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A291E" w14:textId="77777777" w:rsidR="00F347E9" w:rsidRDefault="00F347E9" w:rsidP="002E7CA2">
      <w:pPr>
        <w:jc w:val="center"/>
        <w:rPr>
          <w:rFonts w:eastAsia="標楷體"/>
          <w:b/>
          <w:bCs/>
          <w:sz w:val="20"/>
        </w:rPr>
      </w:pPr>
      <w:r>
        <w:rPr>
          <w:rFonts w:eastAsia="標楷體" w:hint="eastAsia"/>
          <w:b/>
          <w:bCs/>
          <w:sz w:val="40"/>
        </w:rPr>
        <w:t>台南</w:t>
      </w:r>
      <w:r w:rsidR="001D3879">
        <w:rPr>
          <w:rFonts w:eastAsia="標楷體" w:hint="eastAsia"/>
          <w:b/>
          <w:bCs/>
          <w:sz w:val="40"/>
        </w:rPr>
        <w:t>應用</w:t>
      </w:r>
      <w:r w:rsidR="00D327F5">
        <w:rPr>
          <w:rFonts w:eastAsia="標楷體" w:hint="eastAsia"/>
          <w:b/>
          <w:bCs/>
          <w:sz w:val="40"/>
        </w:rPr>
        <w:t>科</w:t>
      </w:r>
      <w:r>
        <w:rPr>
          <w:rFonts w:eastAsia="標楷體" w:hint="eastAsia"/>
          <w:b/>
          <w:bCs/>
          <w:sz w:val="40"/>
        </w:rPr>
        <w:t>技</w:t>
      </w:r>
      <w:r w:rsidR="00D327F5">
        <w:rPr>
          <w:rFonts w:eastAsia="標楷體" w:hint="eastAsia"/>
          <w:b/>
          <w:bCs/>
          <w:sz w:val="40"/>
        </w:rPr>
        <w:t>大</w:t>
      </w:r>
      <w:r>
        <w:rPr>
          <w:rFonts w:eastAsia="標楷體" w:hint="eastAsia"/>
          <w:b/>
          <w:bCs/>
          <w:sz w:val="40"/>
        </w:rPr>
        <w:t>學</w:t>
      </w:r>
      <w:r w:rsidR="002E7CA2">
        <w:rPr>
          <w:rFonts w:eastAsia="標楷體" w:hint="eastAsia"/>
          <w:b/>
          <w:bCs/>
          <w:sz w:val="40"/>
        </w:rPr>
        <w:t xml:space="preserve"> </w:t>
      </w:r>
      <w:r w:rsidR="003235EA">
        <w:rPr>
          <w:rFonts w:eastAsia="標楷體" w:hint="eastAsia"/>
          <w:b/>
          <w:bCs/>
          <w:sz w:val="40"/>
        </w:rPr>
        <w:t>進修部</w:t>
      </w:r>
      <w:r w:rsidR="002E7CA2">
        <w:rPr>
          <w:rFonts w:eastAsia="標楷體" w:hint="eastAsia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研究生離校手續單</w:t>
      </w:r>
    </w:p>
    <w:p w14:paraId="0368246A" w14:textId="77777777" w:rsidR="00F347E9" w:rsidRDefault="00F347E9" w:rsidP="002E7CA2">
      <w:pPr>
        <w:snapToGrid w:val="0"/>
        <w:contextualSpacing/>
        <w:jc w:val="center"/>
        <w:rPr>
          <w:rFonts w:eastAsia="標楷體"/>
          <w:sz w:val="28"/>
        </w:rPr>
      </w:pPr>
      <w:r>
        <w:rPr>
          <w:rFonts w:eastAsia="標楷體" w:hint="eastAsia"/>
          <w:sz w:val="40"/>
        </w:rPr>
        <w:t xml:space="preserve">                             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日</w:t>
      </w:r>
    </w:p>
    <w:p w14:paraId="4D49B90B" w14:textId="77777777" w:rsidR="002E7CA2" w:rsidRPr="002E7CA2" w:rsidRDefault="002E7CA2" w:rsidP="002E7CA2">
      <w:pPr>
        <w:snapToGrid w:val="0"/>
        <w:contextualSpacing/>
        <w:jc w:val="center"/>
        <w:rPr>
          <w:rFonts w:eastAsia="標楷體"/>
          <w:sz w:val="14"/>
        </w:rPr>
      </w:pPr>
    </w:p>
    <w:tbl>
      <w:tblPr>
        <w:tblW w:w="9146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3"/>
        <w:gridCol w:w="12"/>
        <w:gridCol w:w="2624"/>
        <w:gridCol w:w="1927"/>
        <w:gridCol w:w="2660"/>
      </w:tblGrid>
      <w:tr w:rsidR="00F347E9" w14:paraId="60F5EB7F" w14:textId="77777777" w:rsidTr="003F3554">
        <w:trPr>
          <w:trHeight w:val="850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4CC03A" w14:textId="77777777" w:rsidR="00F347E9" w:rsidRDefault="00F347E9" w:rsidP="002E7CA2">
            <w:pPr>
              <w:spacing w:line="6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所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別</w:t>
            </w:r>
          </w:p>
        </w:tc>
        <w:tc>
          <w:tcPr>
            <w:tcW w:w="26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33C2" w14:textId="77777777" w:rsidR="00F347E9" w:rsidRDefault="00F347E9" w:rsidP="002E7CA2">
            <w:pPr>
              <w:spacing w:line="6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6647" w14:textId="77777777" w:rsidR="00F347E9" w:rsidRDefault="00F347E9" w:rsidP="002E7CA2">
            <w:pPr>
              <w:spacing w:line="6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入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A59299" w14:textId="77777777" w:rsidR="00F347E9" w:rsidRDefault="00F347E9">
            <w:pPr>
              <w:spacing w:line="6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</w:p>
        </w:tc>
      </w:tr>
      <w:tr w:rsidR="00F347E9" w14:paraId="5BC5F0CC" w14:textId="77777777" w:rsidTr="003F3554">
        <w:trPr>
          <w:trHeight w:val="850"/>
        </w:trPr>
        <w:tc>
          <w:tcPr>
            <w:tcW w:w="1923" w:type="dxa"/>
            <w:tcBorders>
              <w:top w:val="single" w:sz="2" w:space="0" w:color="auto"/>
              <w:left w:val="single" w:sz="12" w:space="0" w:color="auto"/>
            </w:tcBorders>
          </w:tcPr>
          <w:p w14:paraId="555840FA" w14:textId="77777777" w:rsidR="00F347E9" w:rsidRDefault="00F347E9" w:rsidP="002E7CA2">
            <w:pPr>
              <w:spacing w:line="6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2636" w:type="dxa"/>
            <w:gridSpan w:val="2"/>
            <w:tcBorders>
              <w:top w:val="single" w:sz="2" w:space="0" w:color="auto"/>
            </w:tcBorders>
          </w:tcPr>
          <w:p w14:paraId="35C1887E" w14:textId="77777777" w:rsidR="00F347E9" w:rsidRDefault="00F347E9" w:rsidP="002E7CA2">
            <w:pPr>
              <w:spacing w:line="6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27" w:type="dxa"/>
            <w:tcBorders>
              <w:top w:val="single" w:sz="2" w:space="0" w:color="auto"/>
            </w:tcBorders>
          </w:tcPr>
          <w:p w14:paraId="5C9E2329" w14:textId="77777777" w:rsidR="00F347E9" w:rsidRDefault="00F347E9" w:rsidP="002E7CA2">
            <w:pPr>
              <w:spacing w:line="6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試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期</w:t>
            </w:r>
          </w:p>
        </w:tc>
        <w:tc>
          <w:tcPr>
            <w:tcW w:w="2660" w:type="dxa"/>
            <w:tcBorders>
              <w:top w:val="single" w:sz="2" w:space="0" w:color="auto"/>
              <w:right w:val="single" w:sz="12" w:space="0" w:color="auto"/>
            </w:tcBorders>
          </w:tcPr>
          <w:p w14:paraId="39B7D07C" w14:textId="77777777" w:rsidR="00F347E9" w:rsidRDefault="00F347E9">
            <w:pPr>
              <w:spacing w:line="680" w:lineRule="exact"/>
              <w:ind w:firstLineChars="200" w:firstLine="5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F347E9" w14:paraId="71087EBE" w14:textId="77777777" w:rsidTr="003F3554">
        <w:trPr>
          <w:trHeight w:val="850"/>
        </w:trPr>
        <w:tc>
          <w:tcPr>
            <w:tcW w:w="1923" w:type="dxa"/>
            <w:tcBorders>
              <w:left w:val="single" w:sz="12" w:space="0" w:color="auto"/>
            </w:tcBorders>
          </w:tcPr>
          <w:p w14:paraId="53B3B473" w14:textId="77777777" w:rsidR="00F347E9" w:rsidRDefault="00F347E9" w:rsidP="002E7CA2">
            <w:pPr>
              <w:spacing w:line="6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636" w:type="dxa"/>
            <w:gridSpan w:val="2"/>
          </w:tcPr>
          <w:p w14:paraId="301E80A9" w14:textId="77777777" w:rsidR="00F347E9" w:rsidRPr="00C902F0" w:rsidRDefault="00F347E9" w:rsidP="00C902F0">
            <w:pPr>
              <w:spacing w:line="24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27" w:type="dxa"/>
          </w:tcPr>
          <w:p w14:paraId="1D3AA7EB" w14:textId="77777777" w:rsidR="00F347E9" w:rsidRDefault="00F347E9" w:rsidP="002E7CA2">
            <w:pPr>
              <w:spacing w:line="6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畢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業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2660" w:type="dxa"/>
            <w:tcBorders>
              <w:right w:val="single" w:sz="12" w:space="0" w:color="auto"/>
            </w:tcBorders>
          </w:tcPr>
          <w:p w14:paraId="6E4891A6" w14:textId="77777777" w:rsidR="00F347E9" w:rsidRDefault="00F347E9">
            <w:pPr>
              <w:spacing w:line="680" w:lineRule="exact"/>
              <w:ind w:firstLineChars="200" w:firstLine="560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</w:p>
        </w:tc>
      </w:tr>
      <w:tr w:rsidR="00F347E9" w14:paraId="28EE48E6" w14:textId="77777777" w:rsidTr="007F21DF">
        <w:trPr>
          <w:trHeight w:val="1559"/>
        </w:trPr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14:paraId="6DF33F86" w14:textId="77777777" w:rsidR="00F347E9" w:rsidRDefault="00F347E9" w:rsidP="002E7CA2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</w:t>
            </w:r>
            <w:r w:rsidR="00A551A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導</w:t>
            </w:r>
            <w:r w:rsidR="00A551A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教</w:t>
            </w:r>
            <w:r w:rsidR="00A551A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授</w:t>
            </w:r>
          </w:p>
        </w:tc>
        <w:tc>
          <w:tcPr>
            <w:tcW w:w="2636" w:type="dxa"/>
            <w:gridSpan w:val="2"/>
            <w:vAlign w:val="bottom"/>
          </w:tcPr>
          <w:p w14:paraId="27D8E54D" w14:textId="77777777" w:rsidR="00F347E9" w:rsidRDefault="002E7CA2" w:rsidP="002E7CA2">
            <w:pPr>
              <w:spacing w:line="480" w:lineRule="exact"/>
              <w:jc w:val="right"/>
              <w:rPr>
                <w:rFonts w:eastAsia="標楷體"/>
                <w:sz w:val="28"/>
              </w:rPr>
            </w:pPr>
            <w:r w:rsidRPr="002E7CA2">
              <w:rPr>
                <w:rFonts w:eastAsia="標楷體" w:hint="eastAsia"/>
                <w:sz w:val="18"/>
              </w:rPr>
              <w:t>（簽章）</w:t>
            </w:r>
          </w:p>
        </w:tc>
        <w:tc>
          <w:tcPr>
            <w:tcW w:w="1927" w:type="dxa"/>
            <w:vAlign w:val="center"/>
          </w:tcPr>
          <w:p w14:paraId="46E18AEC" w14:textId="77777777" w:rsidR="007F21DF" w:rsidRDefault="00F347E9" w:rsidP="002E7CA2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所</w:t>
            </w:r>
            <w:r w:rsidR="00A551A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長</w:t>
            </w:r>
          </w:p>
          <w:p w14:paraId="559B524E" w14:textId="77777777" w:rsidR="00F347E9" w:rsidRDefault="00D327F5" w:rsidP="002E7CA2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（系</w:t>
            </w:r>
            <w:r w:rsidR="003F3554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主</w:t>
            </w:r>
            <w:r w:rsidR="003F3554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任）</w:t>
            </w:r>
          </w:p>
        </w:tc>
        <w:tc>
          <w:tcPr>
            <w:tcW w:w="2660" w:type="dxa"/>
            <w:tcBorders>
              <w:right w:val="single" w:sz="12" w:space="0" w:color="auto"/>
            </w:tcBorders>
            <w:vAlign w:val="bottom"/>
          </w:tcPr>
          <w:p w14:paraId="42B15A9E" w14:textId="77777777" w:rsidR="00F347E9" w:rsidRDefault="002E7CA2" w:rsidP="002E7CA2">
            <w:pPr>
              <w:spacing w:line="480" w:lineRule="exact"/>
              <w:jc w:val="right"/>
              <w:rPr>
                <w:rFonts w:eastAsia="標楷體"/>
                <w:sz w:val="40"/>
              </w:rPr>
            </w:pPr>
            <w:r w:rsidRPr="002E7CA2">
              <w:rPr>
                <w:rFonts w:eastAsia="標楷體" w:hint="eastAsia"/>
                <w:sz w:val="18"/>
              </w:rPr>
              <w:t>（簽章）</w:t>
            </w:r>
          </w:p>
        </w:tc>
      </w:tr>
      <w:tr w:rsidR="00165760" w14:paraId="0E3A0F7D" w14:textId="77777777" w:rsidTr="007F21DF">
        <w:trPr>
          <w:cantSplit/>
          <w:trHeight w:val="1559"/>
        </w:trPr>
        <w:tc>
          <w:tcPr>
            <w:tcW w:w="193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6F6FCD" w14:textId="77777777" w:rsidR="00165760" w:rsidRDefault="00165760" w:rsidP="002E7CA2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圖</w:t>
            </w:r>
            <w:r w:rsidR="00A551A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書</w:t>
            </w:r>
            <w:r w:rsidR="00A551A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館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bottom"/>
          </w:tcPr>
          <w:p w14:paraId="4620F9EB" w14:textId="77777777" w:rsidR="00165760" w:rsidRDefault="002E7CA2" w:rsidP="002E7CA2">
            <w:pPr>
              <w:spacing w:line="480" w:lineRule="exact"/>
              <w:jc w:val="right"/>
              <w:rPr>
                <w:rFonts w:eastAsia="標楷體"/>
                <w:sz w:val="28"/>
              </w:rPr>
            </w:pPr>
            <w:r w:rsidRPr="002E7CA2">
              <w:rPr>
                <w:rFonts w:eastAsia="標楷體" w:hint="eastAsia"/>
                <w:sz w:val="18"/>
              </w:rPr>
              <w:t>（簽章）</w:t>
            </w:r>
          </w:p>
        </w:tc>
        <w:tc>
          <w:tcPr>
            <w:tcW w:w="4587" w:type="dxa"/>
            <w:gridSpan w:val="2"/>
            <w:tcBorders>
              <w:right w:val="single" w:sz="12" w:space="0" w:color="auto"/>
            </w:tcBorders>
          </w:tcPr>
          <w:p w14:paraId="7A207C2B" w14:textId="77777777" w:rsidR="00165760" w:rsidRDefault="007F21DF" w:rsidP="007F21DF">
            <w:pPr>
              <w:spacing w:line="48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一、</w:t>
            </w:r>
            <w:r w:rsidR="00D327F5">
              <w:rPr>
                <w:rFonts w:eastAsia="標楷體" w:hint="eastAsia"/>
                <w:sz w:val="22"/>
              </w:rPr>
              <w:t>上傳畢業論文，並</w:t>
            </w:r>
            <w:r w:rsidR="00165760">
              <w:rPr>
                <w:rFonts w:eastAsia="標楷體" w:hint="eastAsia"/>
                <w:sz w:val="22"/>
              </w:rPr>
              <w:t>繳交畢業論文</w:t>
            </w:r>
            <w:r w:rsidR="00293809">
              <w:rPr>
                <w:rFonts w:eastAsia="標楷體" w:hint="eastAsia"/>
                <w:sz w:val="22"/>
              </w:rPr>
              <w:t>2</w:t>
            </w:r>
            <w:r w:rsidR="00165760">
              <w:rPr>
                <w:rFonts w:eastAsia="標楷體" w:hint="eastAsia"/>
                <w:sz w:val="22"/>
              </w:rPr>
              <w:t>冊</w:t>
            </w:r>
          </w:p>
          <w:p w14:paraId="4B48689E" w14:textId="77777777" w:rsidR="00165760" w:rsidRPr="007F21DF" w:rsidRDefault="007F21DF" w:rsidP="007F21DF">
            <w:pPr>
              <w:spacing w:line="48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二、</w:t>
            </w:r>
            <w:r w:rsidR="00165760" w:rsidRPr="007F21DF">
              <w:rPr>
                <w:rFonts w:eastAsia="標楷體" w:hint="eastAsia"/>
                <w:sz w:val="22"/>
              </w:rPr>
              <w:t>本校書籍之歸還及逾期罰款之繳清</w:t>
            </w:r>
          </w:p>
          <w:p w14:paraId="33E25DED" w14:textId="77777777" w:rsidR="00165760" w:rsidRDefault="007F21DF" w:rsidP="007F21DF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2"/>
              </w:rPr>
              <w:t>三、</w:t>
            </w:r>
            <w:r w:rsidR="00165760">
              <w:rPr>
                <w:rFonts w:eastAsia="標楷體" w:hint="eastAsia"/>
                <w:sz w:val="22"/>
              </w:rPr>
              <w:t>館際合作書籍之歸還及費用之繳清</w:t>
            </w:r>
          </w:p>
        </w:tc>
      </w:tr>
      <w:tr w:rsidR="007F21DF" w14:paraId="188F022A" w14:textId="77777777" w:rsidTr="007F21DF">
        <w:trPr>
          <w:trHeight w:val="1559"/>
        </w:trPr>
        <w:tc>
          <w:tcPr>
            <w:tcW w:w="1935" w:type="dxa"/>
            <w:gridSpan w:val="2"/>
            <w:tcBorders>
              <w:left w:val="single" w:sz="12" w:space="0" w:color="auto"/>
            </w:tcBorders>
            <w:vAlign w:val="center"/>
          </w:tcPr>
          <w:p w14:paraId="6470DF56" w14:textId="77777777" w:rsidR="007F21DF" w:rsidRDefault="00BB494A" w:rsidP="002E7CA2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進修推廣中心</w:t>
            </w:r>
          </w:p>
          <w:p w14:paraId="5934D788" w14:textId="77777777" w:rsidR="007F21DF" w:rsidRPr="00231B94" w:rsidRDefault="00231B94" w:rsidP="002E7CA2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教務承辦人</w:t>
            </w:r>
            <w:r>
              <w:rPr>
                <w:rFonts w:eastAsia="標楷體"/>
                <w:sz w:val="28"/>
              </w:rPr>
              <w:sym w:font="Wingdings 2" w:char="F075"/>
            </w:r>
          </w:p>
        </w:tc>
        <w:tc>
          <w:tcPr>
            <w:tcW w:w="2624" w:type="dxa"/>
            <w:tcBorders>
              <w:right w:val="single" w:sz="4" w:space="0" w:color="auto"/>
            </w:tcBorders>
            <w:vAlign w:val="center"/>
          </w:tcPr>
          <w:p w14:paraId="5B3D6ED2" w14:textId="77777777" w:rsidR="007F21DF" w:rsidRDefault="007F21DF" w:rsidP="002E7CA2">
            <w:pPr>
              <w:spacing w:line="480" w:lineRule="exact"/>
              <w:jc w:val="right"/>
              <w:rPr>
                <w:rFonts w:eastAsia="標楷體"/>
                <w:sz w:val="40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15623" w14:textId="77777777" w:rsidR="00231B94" w:rsidRDefault="00231B94" w:rsidP="00231B94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進修推廣中心</w:t>
            </w:r>
          </w:p>
          <w:p w14:paraId="1FE2737A" w14:textId="77777777" w:rsidR="007F21DF" w:rsidRDefault="00231B94" w:rsidP="00231B94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教務承辦人</w:t>
            </w:r>
            <w:r>
              <w:rPr>
                <w:rFonts w:eastAsia="標楷體"/>
                <w:sz w:val="28"/>
              </w:rPr>
              <w:sym w:font="Wingdings 2" w:char="F076"/>
            </w:r>
          </w:p>
        </w:tc>
        <w:tc>
          <w:tcPr>
            <w:tcW w:w="26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D74E556" w14:textId="77777777" w:rsidR="007F21DF" w:rsidRPr="00C902F0" w:rsidRDefault="007F21DF" w:rsidP="004A1692">
            <w:pPr>
              <w:snapToGrid w:val="0"/>
              <w:spacing w:line="276" w:lineRule="auto"/>
              <w:contextualSpacing/>
              <w:rPr>
                <w:rFonts w:eastAsia="標楷體"/>
                <w:sz w:val="2"/>
                <w:szCs w:val="16"/>
              </w:rPr>
            </w:pPr>
          </w:p>
        </w:tc>
      </w:tr>
      <w:tr w:rsidR="007F21DF" w14:paraId="750B3785" w14:textId="77777777" w:rsidTr="007F21DF">
        <w:trPr>
          <w:cantSplit/>
          <w:trHeight w:val="1559"/>
        </w:trPr>
        <w:tc>
          <w:tcPr>
            <w:tcW w:w="1935" w:type="dxa"/>
            <w:gridSpan w:val="2"/>
            <w:tcBorders>
              <w:left w:val="single" w:sz="12" w:space="0" w:color="auto"/>
            </w:tcBorders>
            <w:vAlign w:val="center"/>
          </w:tcPr>
          <w:p w14:paraId="4152CAA4" w14:textId="77777777" w:rsidR="007F21DF" w:rsidRDefault="00BB494A" w:rsidP="009D3CD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進修推廣中心</w:t>
            </w:r>
          </w:p>
          <w:p w14:paraId="2034D710" w14:textId="77777777" w:rsidR="007F21DF" w:rsidRDefault="007F21DF" w:rsidP="009D3CD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</w:t>
            </w:r>
            <w:r w:rsidR="003F3554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務</w:t>
            </w:r>
            <w:r w:rsidR="003F3554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組</w:t>
            </w:r>
            <w:r w:rsidR="003F3554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長</w:t>
            </w:r>
          </w:p>
        </w:tc>
        <w:tc>
          <w:tcPr>
            <w:tcW w:w="2624" w:type="dxa"/>
            <w:tcBorders>
              <w:right w:val="single" w:sz="4" w:space="0" w:color="auto"/>
            </w:tcBorders>
            <w:vAlign w:val="center"/>
          </w:tcPr>
          <w:p w14:paraId="262B405B" w14:textId="77777777" w:rsidR="007F21DF" w:rsidRDefault="007F21DF" w:rsidP="00C902F0">
            <w:pPr>
              <w:spacing w:line="480" w:lineRule="exact"/>
              <w:rPr>
                <w:rFonts w:eastAsia="標楷體"/>
                <w:sz w:val="40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97BB" w14:textId="77777777" w:rsidR="007F21DF" w:rsidRDefault="00BB494A" w:rsidP="00231B94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進修推廣中心</w:t>
            </w:r>
          </w:p>
          <w:p w14:paraId="02D9D560" w14:textId="77777777" w:rsidR="007F21DF" w:rsidRDefault="00231B94" w:rsidP="00231B94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中心</w:t>
            </w:r>
            <w:r w:rsidR="007F21DF">
              <w:rPr>
                <w:rFonts w:eastAsia="標楷體" w:hint="eastAsia"/>
                <w:sz w:val="28"/>
              </w:rPr>
              <w:t>主任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12" w:space="0" w:color="auto"/>
            </w:tcBorders>
          </w:tcPr>
          <w:p w14:paraId="79DB81B0" w14:textId="77777777" w:rsidR="007F21DF" w:rsidRDefault="007F21DF" w:rsidP="00C902F0">
            <w:pPr>
              <w:spacing w:line="480" w:lineRule="exact"/>
              <w:rPr>
                <w:rFonts w:eastAsia="標楷體"/>
                <w:sz w:val="40"/>
              </w:rPr>
            </w:pPr>
          </w:p>
        </w:tc>
      </w:tr>
      <w:tr w:rsidR="007F21DF" w14:paraId="218016AF" w14:textId="77777777" w:rsidTr="007F21DF">
        <w:trPr>
          <w:cantSplit/>
          <w:trHeight w:val="4028"/>
        </w:trPr>
        <w:tc>
          <w:tcPr>
            <w:tcW w:w="1935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A5DE087" w14:textId="77777777" w:rsidR="007F21DF" w:rsidRDefault="007F21DF">
            <w:pPr>
              <w:spacing w:line="48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註</w:t>
            </w:r>
          </w:p>
        </w:tc>
        <w:tc>
          <w:tcPr>
            <w:tcW w:w="721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7B7496" w14:textId="77777777" w:rsidR="007F21DF" w:rsidRDefault="007F21DF" w:rsidP="007F21DF">
            <w:pPr>
              <w:pStyle w:val="a3"/>
              <w:spacing w:line="276" w:lineRule="auto"/>
              <w:ind w:left="480" w:hangingChars="20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一、研究生須於</w:t>
            </w:r>
            <w:r w:rsidRPr="00B90B90">
              <w:rPr>
                <w:rFonts w:hint="eastAsia"/>
                <w:b/>
                <w:sz w:val="24"/>
                <w:bdr w:val="single" w:sz="4" w:space="0" w:color="auto"/>
              </w:rPr>
              <w:t>期限內</w:t>
            </w:r>
            <w:r>
              <w:rPr>
                <w:rFonts w:hint="eastAsia"/>
                <w:sz w:val="24"/>
              </w:rPr>
              <w:t>（次學期開學前）辦妥離校手續，將本單繳回</w:t>
            </w:r>
            <w:r w:rsidR="00BB494A" w:rsidRPr="00BB494A">
              <w:rPr>
                <w:rFonts w:hint="eastAsia"/>
                <w:sz w:val="24"/>
              </w:rPr>
              <w:t>進修推廣中心</w:t>
            </w:r>
            <w:r>
              <w:rPr>
                <w:rFonts w:hint="eastAsia"/>
                <w:sz w:val="24"/>
              </w:rPr>
              <w:t>教務組後，始發給證明文件（</w:t>
            </w:r>
            <w:r>
              <w:rPr>
                <w:rFonts w:ascii="標楷體" w:hint="eastAsia"/>
                <w:b/>
                <w:sz w:val="22"/>
                <w:szCs w:val="22"/>
              </w:rPr>
              <w:t>逾期未完成者，次學期仍應繼續註冊；其修業年限已屆滿者，應予退學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標楷體" w:hint="eastAsia"/>
                <w:sz w:val="22"/>
                <w:szCs w:val="22"/>
              </w:rPr>
              <w:t>。</w:t>
            </w:r>
          </w:p>
          <w:p w14:paraId="3134544B" w14:textId="77777777" w:rsidR="007F21DF" w:rsidRDefault="007F21DF" w:rsidP="007F21DF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二、研究生畢業時應完成下列事項：</w:t>
            </w:r>
          </w:p>
          <w:p w14:paraId="72FBD333" w14:textId="6F6DBF11" w:rsidR="007F21DF" w:rsidRPr="009F5AA8" w:rsidRDefault="007F21DF" w:rsidP="009F5AA8">
            <w:pPr>
              <w:pStyle w:val="a3"/>
              <w:spacing w:line="276" w:lineRule="auto"/>
              <w:ind w:leftChars="50" w:left="240" w:hangingChars="50" w:hanging="120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、至所系繳交論文</w:t>
            </w:r>
            <w:r w:rsidRPr="0029473B">
              <w:rPr>
                <w:rFonts w:hint="eastAsia"/>
                <w:sz w:val="24"/>
                <w:u w:val="single"/>
              </w:rPr>
              <w:t>平裝本</w:t>
            </w:r>
            <w:r w:rsidRPr="0029473B">
              <w:rPr>
                <w:rFonts w:hint="eastAsia"/>
                <w:sz w:val="24"/>
                <w:u w:val="single"/>
              </w:rPr>
              <w:t>2</w:t>
            </w:r>
            <w:r w:rsidRPr="0029473B">
              <w:rPr>
                <w:rFonts w:hint="eastAsia"/>
                <w:sz w:val="24"/>
                <w:u w:val="single"/>
              </w:rPr>
              <w:t>冊</w:t>
            </w:r>
            <w:r>
              <w:rPr>
                <w:rFonts w:hint="eastAsia"/>
                <w:sz w:val="24"/>
              </w:rPr>
              <w:t>及</w:t>
            </w:r>
            <w:r w:rsidRPr="006679D1">
              <w:rPr>
                <w:rFonts w:hint="eastAsia"/>
                <w:sz w:val="24"/>
              </w:rPr>
              <w:t>完成</w:t>
            </w:r>
            <w:r w:rsidRPr="0029473B">
              <w:rPr>
                <w:rFonts w:hint="eastAsia"/>
                <w:sz w:val="24"/>
                <w:u w:val="single"/>
              </w:rPr>
              <w:t>論文電子全文</w:t>
            </w:r>
            <w:r w:rsidRPr="0029473B">
              <w:rPr>
                <w:rFonts w:hint="eastAsia"/>
                <w:sz w:val="22"/>
                <w:szCs w:val="22"/>
                <w:u w:val="single"/>
              </w:rPr>
              <w:t>上線</w:t>
            </w:r>
            <w:r w:rsidRPr="0029473B">
              <w:rPr>
                <w:rFonts w:hint="eastAsia"/>
                <w:sz w:val="24"/>
                <w:u w:val="single"/>
              </w:rPr>
              <w:t>建檔查核</w:t>
            </w:r>
            <w:r>
              <w:rPr>
                <w:rFonts w:hint="eastAsia"/>
                <w:sz w:val="24"/>
              </w:rPr>
              <w:t>。</w:t>
            </w:r>
          </w:p>
          <w:p w14:paraId="41E24BBB" w14:textId="77777777" w:rsidR="007F21DF" w:rsidRPr="00804EE0" w:rsidRDefault="007F21DF" w:rsidP="00293809">
            <w:pPr>
              <w:pStyle w:val="a3"/>
              <w:spacing w:line="276" w:lineRule="auto"/>
              <w:ind w:leftChars="50" w:left="360" w:hangingChars="100" w:hanging="2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、至圖書館繳交論文</w:t>
            </w:r>
            <w:r w:rsidR="00293809">
              <w:rPr>
                <w:rFonts w:hint="eastAsia"/>
                <w:sz w:val="24"/>
                <w:u w:val="single"/>
              </w:rPr>
              <w:t>2</w:t>
            </w:r>
            <w:r w:rsidRPr="006679D1">
              <w:rPr>
                <w:rFonts w:hint="eastAsia"/>
                <w:sz w:val="24"/>
                <w:u w:val="single"/>
              </w:rPr>
              <w:t>冊</w:t>
            </w:r>
            <w:r>
              <w:rPr>
                <w:rFonts w:hint="eastAsia"/>
                <w:sz w:val="24"/>
              </w:rPr>
              <w:t>（含</w:t>
            </w:r>
            <w:r w:rsidR="00293809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冊平裝本、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冊精裝本，並</w:t>
            </w:r>
            <w:r w:rsidRPr="00293809">
              <w:rPr>
                <w:rFonts w:hint="eastAsia"/>
                <w:b/>
                <w:sz w:val="24"/>
                <w:u w:val="single"/>
              </w:rPr>
              <w:t>完成</w:t>
            </w:r>
            <w:r w:rsidRPr="00293809">
              <w:rPr>
                <w:rFonts w:hint="eastAsia"/>
                <w:b/>
                <w:sz w:val="22"/>
                <w:szCs w:val="22"/>
                <w:u w:val="single"/>
              </w:rPr>
              <w:t>畢業</w:t>
            </w:r>
            <w:r w:rsidRPr="00293809">
              <w:rPr>
                <w:rFonts w:hint="eastAsia"/>
                <w:b/>
                <w:sz w:val="24"/>
                <w:u w:val="single"/>
              </w:rPr>
              <w:t>論文電子全文</w:t>
            </w:r>
            <w:r w:rsidRPr="00293809">
              <w:rPr>
                <w:rFonts w:hint="eastAsia"/>
                <w:b/>
                <w:sz w:val="22"/>
                <w:szCs w:val="22"/>
                <w:u w:val="single"/>
              </w:rPr>
              <w:t>上傳</w:t>
            </w:r>
            <w:r w:rsidRPr="00293809">
              <w:rPr>
                <w:rFonts w:hint="eastAsia"/>
                <w:b/>
                <w:sz w:val="24"/>
                <w:u w:val="single"/>
              </w:rPr>
              <w:t>作業</w:t>
            </w:r>
            <w:r>
              <w:rPr>
                <w:rFonts w:hint="eastAsia"/>
                <w:sz w:val="24"/>
              </w:rPr>
              <w:t>，精裝本封面為棗紅色底、燙金字）</w:t>
            </w:r>
            <w:r w:rsidR="00293809" w:rsidRPr="00293809">
              <w:rPr>
                <w:rFonts w:hint="eastAsia"/>
                <w:sz w:val="24"/>
              </w:rPr>
              <w:t>及授權書</w:t>
            </w:r>
            <w:r w:rsidR="00293809" w:rsidRPr="00293809">
              <w:rPr>
                <w:rFonts w:hint="eastAsia"/>
                <w:sz w:val="24"/>
              </w:rPr>
              <w:t>1</w:t>
            </w:r>
            <w:r w:rsidR="00293809" w:rsidRPr="00293809">
              <w:rPr>
                <w:rFonts w:hint="eastAsia"/>
                <w:sz w:val="24"/>
              </w:rPr>
              <w:t>份（需親筆簽名）。</w:t>
            </w:r>
          </w:p>
        </w:tc>
      </w:tr>
    </w:tbl>
    <w:p w14:paraId="49F2F192" w14:textId="77777777" w:rsidR="00F347E9" w:rsidRPr="007F21DF" w:rsidRDefault="00F347E9">
      <w:pPr>
        <w:spacing w:line="480" w:lineRule="exact"/>
        <w:rPr>
          <w:rFonts w:eastAsia="標楷體"/>
          <w:sz w:val="20"/>
        </w:rPr>
      </w:pPr>
    </w:p>
    <w:sectPr w:rsidR="00F347E9" w:rsidRPr="007F21DF" w:rsidSect="00C902F0">
      <w:headerReference w:type="default" r:id="rId7"/>
      <w:footerReference w:type="default" r:id="rId8"/>
      <w:pgSz w:w="11906" w:h="16838"/>
      <w:pgMar w:top="825" w:right="1134" w:bottom="284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ED6C7" w14:textId="77777777" w:rsidR="00FF5524" w:rsidRDefault="00FF5524" w:rsidP="00926B90">
      <w:r>
        <w:separator/>
      </w:r>
    </w:p>
  </w:endnote>
  <w:endnote w:type="continuationSeparator" w:id="0">
    <w:p w14:paraId="5FD37979" w14:textId="77777777" w:rsidR="00FF5524" w:rsidRDefault="00FF5524" w:rsidP="0092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8F7D" w14:textId="77777777" w:rsidR="003F4BB3" w:rsidRPr="003F4BB3" w:rsidRDefault="003F4BB3">
    <w:pPr>
      <w:pStyle w:val="a7"/>
      <w:rPr>
        <w:rFonts w:ascii="Arial" w:eastAsia="標楷體" w:hAnsi="Arial" w:cs="Arial"/>
      </w:rPr>
    </w:pPr>
    <w:r>
      <w:rPr>
        <w:rFonts w:ascii="Arial" w:eastAsia="標楷體" w:hAnsi="Arial" w:cs="Arial" w:hint="eastAsia"/>
      </w:rPr>
      <w:t>進修部</w:t>
    </w:r>
    <w:r>
      <w:rPr>
        <w:rFonts w:ascii="Arial" w:eastAsia="標楷體" w:hAnsi="Arial" w:cs="Arial" w:hint="eastAsia"/>
      </w:rPr>
      <w:t xml:space="preserve"> Division of Continuing Education, DCE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7662D" w14:textId="77777777" w:rsidR="00FF5524" w:rsidRDefault="00FF5524" w:rsidP="00926B90">
      <w:r>
        <w:separator/>
      </w:r>
    </w:p>
  </w:footnote>
  <w:footnote w:type="continuationSeparator" w:id="0">
    <w:p w14:paraId="543910BD" w14:textId="77777777" w:rsidR="00FF5524" w:rsidRDefault="00FF5524" w:rsidP="0092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40984" w14:textId="77777777" w:rsidR="003F4BB3" w:rsidRDefault="00000000" w:rsidP="003F4BB3">
    <w:pPr>
      <w:pStyle w:val="a5"/>
      <w:wordWrap w:val="0"/>
      <w:jc w:val="right"/>
    </w:pPr>
    <w:r>
      <w:rPr>
        <w:rFonts w:ascii="標楷體" w:eastAsia="標楷體" w:hAnsi="標楷體"/>
        <w:noProof/>
      </w:rPr>
      <w:pict w14:anchorId="696C1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6252" o:spid="_x0000_s1025" type="#_x0000_t75" style="position:absolute;left:0;text-align:left;margin-left:0;margin-top:0;width:566.85pt;height:513.1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3F4BB3" w:rsidRPr="00C85127">
      <w:rPr>
        <w:rFonts w:ascii="標楷體" w:eastAsia="標楷體" w:hAnsi="標楷體" w:hint="eastAsia"/>
      </w:rPr>
      <w:t>台南應用科技大學</w:t>
    </w:r>
    <w:r w:rsidR="003F4BB3">
      <w:rPr>
        <w:rFonts w:ascii="標楷體" w:eastAsia="標楷體" w:hAnsi="標楷體" w:hint="eastAsia"/>
      </w:rPr>
      <w:t xml:space="preserve"> </w:t>
    </w:r>
    <w:r w:rsidR="003F4BB3" w:rsidRPr="00FB351C">
      <w:rPr>
        <w:rFonts w:ascii="Arial" w:eastAsia="標楷體" w:hAnsi="Arial" w:cs="Arial"/>
      </w:rPr>
      <w:t>Tainan University of Technology</w:t>
    </w:r>
    <w:r w:rsidR="003F4BB3">
      <w:rPr>
        <w:rFonts w:ascii="Arial" w:eastAsia="標楷體" w:hAnsi="Arial" w:cs="Arial" w:hint="eastAsia"/>
      </w:rPr>
      <w:t>, TUT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C0221"/>
    <w:multiLevelType w:val="hybridMultilevel"/>
    <w:tmpl w:val="9DB25062"/>
    <w:lvl w:ilvl="0" w:tplc="FDD471C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F63DB1"/>
    <w:multiLevelType w:val="hybridMultilevel"/>
    <w:tmpl w:val="DC1CA552"/>
    <w:lvl w:ilvl="0" w:tplc="DEF61286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E8A82A5A">
      <w:start w:val="1"/>
      <w:numFmt w:val="decimal"/>
      <w:lvlText w:val="%2、"/>
      <w:lvlJc w:val="left"/>
      <w:pPr>
        <w:tabs>
          <w:tab w:val="num" w:pos="885"/>
        </w:tabs>
        <w:ind w:left="885" w:hanging="40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D08660D"/>
    <w:multiLevelType w:val="hybridMultilevel"/>
    <w:tmpl w:val="F070B3F6"/>
    <w:lvl w:ilvl="0" w:tplc="69E61AFE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BC5362"/>
    <w:multiLevelType w:val="hybridMultilevel"/>
    <w:tmpl w:val="E4C4BD0A"/>
    <w:lvl w:ilvl="0" w:tplc="1A1E39A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2B057F1"/>
    <w:multiLevelType w:val="hybridMultilevel"/>
    <w:tmpl w:val="6FA8171A"/>
    <w:lvl w:ilvl="0" w:tplc="25B4C78A">
      <w:start w:val="3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70C57B7E"/>
    <w:multiLevelType w:val="hybridMultilevel"/>
    <w:tmpl w:val="CA98AB00"/>
    <w:lvl w:ilvl="0" w:tplc="DAC8AA9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08396289">
    <w:abstractNumId w:val="3"/>
  </w:num>
  <w:num w:numId="2" w16cid:durableId="1091438903">
    <w:abstractNumId w:val="2"/>
  </w:num>
  <w:num w:numId="3" w16cid:durableId="1718356792">
    <w:abstractNumId w:val="1"/>
  </w:num>
  <w:num w:numId="4" w16cid:durableId="1053307624">
    <w:abstractNumId w:val="5"/>
  </w:num>
  <w:num w:numId="5" w16cid:durableId="2064479168">
    <w:abstractNumId w:val="4"/>
  </w:num>
  <w:num w:numId="6" w16cid:durableId="173762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E9"/>
    <w:rsid w:val="001074C0"/>
    <w:rsid w:val="00111452"/>
    <w:rsid w:val="00165760"/>
    <w:rsid w:val="001B45FE"/>
    <w:rsid w:val="001D3879"/>
    <w:rsid w:val="00203104"/>
    <w:rsid w:val="00220C52"/>
    <w:rsid w:val="00231B94"/>
    <w:rsid w:val="00236E5C"/>
    <w:rsid w:val="00293809"/>
    <w:rsid w:val="0029473B"/>
    <w:rsid w:val="002E7CA2"/>
    <w:rsid w:val="003235EA"/>
    <w:rsid w:val="003F3554"/>
    <w:rsid w:val="003F4BB3"/>
    <w:rsid w:val="004A1692"/>
    <w:rsid w:val="004E58EF"/>
    <w:rsid w:val="006679D1"/>
    <w:rsid w:val="006E1241"/>
    <w:rsid w:val="00722927"/>
    <w:rsid w:val="007F21DF"/>
    <w:rsid w:val="00804EE0"/>
    <w:rsid w:val="00926B90"/>
    <w:rsid w:val="0099208E"/>
    <w:rsid w:val="009F5AA8"/>
    <w:rsid w:val="00A15C10"/>
    <w:rsid w:val="00A551A8"/>
    <w:rsid w:val="00B45C69"/>
    <w:rsid w:val="00B90B90"/>
    <w:rsid w:val="00BB494A"/>
    <w:rsid w:val="00BC2CD5"/>
    <w:rsid w:val="00BD0F6E"/>
    <w:rsid w:val="00BE7B69"/>
    <w:rsid w:val="00C902F0"/>
    <w:rsid w:val="00D327F5"/>
    <w:rsid w:val="00E53514"/>
    <w:rsid w:val="00E92602"/>
    <w:rsid w:val="00F14555"/>
    <w:rsid w:val="00F347E9"/>
    <w:rsid w:val="00F81D58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D0CA5"/>
  <w15:docId w15:val="{EC63CF8C-DCD4-434D-ADBA-38584B21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28"/>
    </w:rPr>
  </w:style>
  <w:style w:type="paragraph" w:styleId="a4">
    <w:name w:val="Balloon Text"/>
    <w:basedOn w:val="a"/>
    <w:semiHidden/>
    <w:rsid w:val="0099208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26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26B90"/>
    <w:rPr>
      <w:kern w:val="2"/>
    </w:rPr>
  </w:style>
  <w:style w:type="paragraph" w:styleId="a7">
    <w:name w:val="footer"/>
    <w:basedOn w:val="a"/>
    <w:link w:val="a8"/>
    <w:rsid w:val="00926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26B90"/>
    <w:rPr>
      <w:kern w:val="2"/>
    </w:rPr>
  </w:style>
  <w:style w:type="paragraph" w:styleId="a9">
    <w:name w:val="List Paragraph"/>
    <w:basedOn w:val="a"/>
    <w:uiPriority w:val="34"/>
    <w:qFormat/>
    <w:rsid w:val="007F21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Manager>進修部</Manager>
  <Company>台南應用科技大學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研究所離校手續</dc:title>
  <dc:subject>進修部研究所離校手續</dc:subject>
  <dc:creator>進修部教務組</dc:creator>
  <cp:lastModifiedBy>蔡依靜</cp:lastModifiedBy>
  <cp:revision>6</cp:revision>
  <cp:lastPrinted>2023-08-10T05:55:00Z</cp:lastPrinted>
  <dcterms:created xsi:type="dcterms:W3CDTF">2023-08-07T07:18:00Z</dcterms:created>
  <dcterms:modified xsi:type="dcterms:W3CDTF">2024-07-22T04:23:00Z</dcterms:modified>
</cp:coreProperties>
</file>