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BB25" w14:textId="77777777" w:rsidR="00D75091" w:rsidRDefault="00D75091" w:rsidP="00D75091">
      <w:pPr>
        <w:adjustRightInd w:val="0"/>
        <w:snapToGrid w:val="0"/>
        <w:spacing w:line="240" w:lineRule="atLeast"/>
        <w:jc w:val="right"/>
        <w:rPr>
          <w:rFonts w:ascii="華康中黑體" w:eastAsia="標楷體" w:hAnsi="新細明體"/>
          <w:sz w:val="20"/>
          <w:szCs w:val="20"/>
        </w:rPr>
      </w:pPr>
    </w:p>
    <w:p w14:paraId="06F06D03" w14:textId="77777777" w:rsidR="00D75091" w:rsidRDefault="00D75091" w:rsidP="00D75091">
      <w:pPr>
        <w:adjustRightInd w:val="0"/>
        <w:snapToGrid w:val="0"/>
        <w:spacing w:line="240" w:lineRule="atLeast"/>
        <w:jc w:val="right"/>
        <w:rPr>
          <w:rFonts w:eastAsia="標楷體"/>
          <w:sz w:val="20"/>
          <w:szCs w:val="20"/>
        </w:rPr>
      </w:pPr>
      <w:r w:rsidRPr="0002134C">
        <w:rPr>
          <w:rFonts w:ascii="華康中黑體" w:eastAsia="標楷體" w:hAnsi="新細明體" w:hint="eastAsia"/>
          <w:sz w:val="20"/>
          <w:szCs w:val="20"/>
        </w:rPr>
        <w:t>（</w:t>
      </w:r>
      <w:r w:rsidRPr="0002134C">
        <w:rPr>
          <w:rFonts w:eastAsia="標楷體"/>
          <w:sz w:val="20"/>
          <w:szCs w:val="20"/>
        </w:rPr>
        <w:t>附件</w:t>
      </w:r>
      <w:r>
        <w:rPr>
          <w:rFonts w:eastAsia="標楷體"/>
          <w:sz w:val="20"/>
          <w:szCs w:val="20"/>
        </w:rPr>
        <w:t>5</w:t>
      </w:r>
      <w:r w:rsidRPr="0002134C">
        <w:rPr>
          <w:rFonts w:eastAsia="標楷體"/>
          <w:sz w:val="20"/>
          <w:szCs w:val="20"/>
        </w:rPr>
        <w:t>）</w:t>
      </w:r>
    </w:p>
    <w:p w14:paraId="5092B526" w14:textId="77777777" w:rsidR="00D75091" w:rsidRDefault="00D75091" w:rsidP="00D7509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426C58">
        <w:rPr>
          <w:rFonts w:ascii="標楷體" w:eastAsia="標楷體" w:hAnsi="標楷體" w:hint="eastAsia"/>
          <w:sz w:val="36"/>
          <w:szCs w:val="36"/>
        </w:rPr>
        <w:t>台南應用科技大學多功能展演中心借用申請表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85"/>
        <w:gridCol w:w="1360"/>
        <w:gridCol w:w="1360"/>
        <w:gridCol w:w="432"/>
        <w:gridCol w:w="928"/>
        <w:gridCol w:w="23"/>
        <w:gridCol w:w="1553"/>
        <w:gridCol w:w="471"/>
        <w:gridCol w:w="238"/>
        <w:gridCol w:w="708"/>
        <w:gridCol w:w="1418"/>
      </w:tblGrid>
      <w:tr w:rsidR="00D75091" w:rsidRPr="00426C58" w14:paraId="7F14BF23" w14:textId="77777777" w:rsidTr="004112B8">
        <w:trPr>
          <w:trHeight w:val="454"/>
        </w:trPr>
        <w:tc>
          <w:tcPr>
            <w:tcW w:w="1176" w:type="dxa"/>
            <w:shd w:val="clear" w:color="auto" w:fill="auto"/>
            <w:vAlign w:val="center"/>
          </w:tcPr>
          <w:p w14:paraId="273C6153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借用單位</w:t>
            </w:r>
          </w:p>
        </w:tc>
        <w:tc>
          <w:tcPr>
            <w:tcW w:w="3337" w:type="dxa"/>
            <w:gridSpan w:val="4"/>
            <w:shd w:val="clear" w:color="auto" w:fill="auto"/>
            <w:vAlign w:val="center"/>
          </w:tcPr>
          <w:p w14:paraId="526E83EB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74C7B53F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聯絡人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C811ACA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FED763F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電話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3DE37F1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</w:pPr>
          </w:p>
        </w:tc>
      </w:tr>
      <w:tr w:rsidR="00D75091" w:rsidRPr="00426C58" w14:paraId="577F8C9A" w14:textId="77777777" w:rsidTr="004112B8">
        <w:trPr>
          <w:trHeight w:val="454"/>
        </w:trPr>
        <w:tc>
          <w:tcPr>
            <w:tcW w:w="1176" w:type="dxa"/>
            <w:shd w:val="clear" w:color="auto" w:fill="auto"/>
            <w:vAlign w:val="center"/>
          </w:tcPr>
          <w:p w14:paraId="59F59075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借用用途</w:t>
            </w:r>
          </w:p>
        </w:tc>
        <w:tc>
          <w:tcPr>
            <w:tcW w:w="8676" w:type="dxa"/>
            <w:gridSpan w:val="11"/>
            <w:shd w:val="clear" w:color="auto" w:fill="auto"/>
            <w:vAlign w:val="center"/>
          </w:tcPr>
          <w:p w14:paraId="3CB3C454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</w:pPr>
          </w:p>
        </w:tc>
      </w:tr>
      <w:tr w:rsidR="00D75091" w:rsidRPr="00426C58" w14:paraId="69943919" w14:textId="77777777" w:rsidTr="004112B8">
        <w:trPr>
          <w:trHeight w:val="454"/>
        </w:trPr>
        <w:tc>
          <w:tcPr>
            <w:tcW w:w="1176" w:type="dxa"/>
            <w:shd w:val="clear" w:color="auto" w:fill="auto"/>
            <w:vAlign w:val="center"/>
          </w:tcPr>
          <w:p w14:paraId="5341D1BA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借用場地</w:t>
            </w:r>
          </w:p>
        </w:tc>
        <w:tc>
          <w:tcPr>
            <w:tcW w:w="8676" w:type="dxa"/>
            <w:gridSpan w:val="11"/>
            <w:shd w:val="clear" w:color="auto" w:fill="auto"/>
            <w:vAlign w:val="center"/>
          </w:tcPr>
          <w:p w14:paraId="1F17A7FC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新細明體" w:hAnsi="新細明體" w:hint="eastAsia"/>
                <w:noProof/>
                <w:sz w:val="22"/>
                <w:szCs w:val="22"/>
              </w:rPr>
              <w:t>□</w:t>
            </w: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 xml:space="preserve">不含舞台     </w:t>
            </w:r>
            <w:r w:rsidRPr="00042A69">
              <w:rPr>
                <w:rFonts w:ascii="新細明體" w:hAnsi="新細明體" w:hint="eastAsia"/>
                <w:noProof/>
                <w:sz w:val="22"/>
                <w:szCs w:val="22"/>
              </w:rPr>
              <w:t>□</w:t>
            </w: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含舞台</w:t>
            </w:r>
          </w:p>
        </w:tc>
      </w:tr>
      <w:tr w:rsidR="00D75091" w:rsidRPr="00426C58" w14:paraId="13DEC5A3" w14:textId="77777777" w:rsidTr="004112B8">
        <w:trPr>
          <w:trHeight w:val="397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765F6A04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借用時間</w:t>
            </w:r>
          </w:p>
        </w:tc>
        <w:tc>
          <w:tcPr>
            <w:tcW w:w="6312" w:type="dxa"/>
            <w:gridSpan w:val="8"/>
            <w:shd w:val="clear" w:color="auto" w:fill="auto"/>
            <w:vAlign w:val="center"/>
          </w:tcPr>
          <w:p w14:paraId="457317E9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042A69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proofErr w:type="gramStart"/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>佈</w:t>
            </w:r>
            <w:proofErr w:type="gramEnd"/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042A69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 xml:space="preserve">彩排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042A69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 xml:space="preserve">正式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042A69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proofErr w:type="gramStart"/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>復場</w:t>
            </w:r>
            <w:proofErr w:type="gramEnd"/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</w:t>
            </w:r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 xml:space="preserve"> 年   月   日   時   分起至   時   </w:t>
            </w:r>
            <w:proofErr w:type="gramStart"/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>分止</w:t>
            </w:r>
            <w:proofErr w:type="gramEnd"/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6B69143E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空調: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要  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不要</w:t>
            </w:r>
          </w:p>
          <w:p w14:paraId="393A7D1E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  <w:u w:val="single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燈光: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上午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下午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夜間</w:t>
            </w:r>
          </w:p>
        </w:tc>
      </w:tr>
      <w:tr w:rsidR="00D75091" w:rsidRPr="00426C58" w14:paraId="3917B430" w14:textId="77777777" w:rsidTr="004112B8">
        <w:trPr>
          <w:trHeight w:val="397"/>
        </w:trPr>
        <w:tc>
          <w:tcPr>
            <w:tcW w:w="1176" w:type="dxa"/>
            <w:vMerge/>
            <w:shd w:val="clear" w:color="auto" w:fill="auto"/>
            <w:vAlign w:val="center"/>
          </w:tcPr>
          <w:p w14:paraId="6450BA9B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6312" w:type="dxa"/>
            <w:gridSpan w:val="8"/>
            <w:shd w:val="clear" w:color="auto" w:fill="auto"/>
            <w:vAlign w:val="center"/>
          </w:tcPr>
          <w:p w14:paraId="0813B596" w14:textId="77777777" w:rsidR="00D75091" w:rsidRDefault="00D75091" w:rsidP="004112B8">
            <w:pPr>
              <w:jc w:val="center"/>
            </w:pP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佈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彩排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正式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復場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      年   月   日   時   分起至   時   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分止</w:t>
            </w:r>
            <w:proofErr w:type="gramEnd"/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7729F6D5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空調: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要  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不要</w:t>
            </w:r>
          </w:p>
          <w:p w14:paraId="1FEF4430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  <w:u w:val="single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燈光: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上午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下午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夜間</w:t>
            </w:r>
          </w:p>
        </w:tc>
      </w:tr>
      <w:tr w:rsidR="00D75091" w:rsidRPr="00426C58" w14:paraId="56F37F95" w14:textId="77777777" w:rsidTr="004112B8">
        <w:trPr>
          <w:trHeight w:val="397"/>
        </w:trPr>
        <w:tc>
          <w:tcPr>
            <w:tcW w:w="1176" w:type="dxa"/>
            <w:vMerge/>
            <w:shd w:val="clear" w:color="auto" w:fill="auto"/>
            <w:vAlign w:val="center"/>
          </w:tcPr>
          <w:p w14:paraId="5D686B9B" w14:textId="77777777" w:rsidR="00D75091" w:rsidRPr="00426C58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12" w:type="dxa"/>
            <w:gridSpan w:val="8"/>
            <w:shd w:val="clear" w:color="auto" w:fill="auto"/>
            <w:vAlign w:val="center"/>
          </w:tcPr>
          <w:p w14:paraId="09F4EECE" w14:textId="77777777" w:rsidR="00D75091" w:rsidRDefault="00D75091" w:rsidP="004112B8">
            <w:pPr>
              <w:jc w:val="center"/>
            </w:pP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佈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彩排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正式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復場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      年   月   日   時   分起至   時   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分止</w:t>
            </w:r>
            <w:proofErr w:type="gramEnd"/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147A11FB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空調: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要  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不要</w:t>
            </w:r>
          </w:p>
          <w:p w14:paraId="2A10860E" w14:textId="77777777" w:rsidR="00D75091" w:rsidRPr="00CB158F" w:rsidRDefault="00D75091" w:rsidP="004112B8">
            <w:pPr>
              <w:adjustRightInd w:val="0"/>
              <w:snapToGrid w:val="0"/>
              <w:jc w:val="both"/>
              <w:rPr>
                <w:sz w:val="16"/>
                <w:szCs w:val="16"/>
                <w:u w:val="single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燈光: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上午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下午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夜間</w:t>
            </w:r>
          </w:p>
        </w:tc>
      </w:tr>
      <w:tr w:rsidR="00D75091" w:rsidRPr="00426C58" w14:paraId="7B6C8EEB" w14:textId="77777777" w:rsidTr="004112B8">
        <w:trPr>
          <w:trHeight w:val="397"/>
        </w:trPr>
        <w:tc>
          <w:tcPr>
            <w:tcW w:w="1176" w:type="dxa"/>
            <w:vMerge/>
            <w:shd w:val="clear" w:color="auto" w:fill="auto"/>
            <w:vAlign w:val="center"/>
          </w:tcPr>
          <w:p w14:paraId="56724F52" w14:textId="77777777" w:rsidR="00D75091" w:rsidRPr="00426C58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12" w:type="dxa"/>
            <w:gridSpan w:val="8"/>
            <w:shd w:val="clear" w:color="auto" w:fill="auto"/>
            <w:vAlign w:val="center"/>
          </w:tcPr>
          <w:p w14:paraId="7A59CE9C" w14:textId="77777777" w:rsidR="00D75091" w:rsidRDefault="00D75091" w:rsidP="004112B8">
            <w:pPr>
              <w:jc w:val="center"/>
            </w:pP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佈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彩排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正式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復場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      年   月   日   時   分起至   時   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分止</w:t>
            </w:r>
            <w:proofErr w:type="gramEnd"/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62581DFF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空調: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要  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不要</w:t>
            </w:r>
          </w:p>
          <w:p w14:paraId="6983AC0E" w14:textId="77777777" w:rsidR="00D75091" w:rsidRPr="00CB158F" w:rsidRDefault="00D75091" w:rsidP="004112B8">
            <w:pPr>
              <w:adjustRightInd w:val="0"/>
              <w:snapToGrid w:val="0"/>
              <w:jc w:val="both"/>
              <w:rPr>
                <w:sz w:val="16"/>
                <w:szCs w:val="16"/>
                <w:u w:val="single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燈光: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上午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下午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夜間</w:t>
            </w:r>
          </w:p>
        </w:tc>
      </w:tr>
      <w:tr w:rsidR="00D75091" w:rsidRPr="00426C58" w14:paraId="1A289BBF" w14:textId="77777777" w:rsidTr="004112B8">
        <w:trPr>
          <w:trHeight w:val="397"/>
        </w:trPr>
        <w:tc>
          <w:tcPr>
            <w:tcW w:w="1176" w:type="dxa"/>
            <w:vMerge/>
            <w:shd w:val="clear" w:color="auto" w:fill="auto"/>
            <w:vAlign w:val="center"/>
          </w:tcPr>
          <w:p w14:paraId="0EB3B48D" w14:textId="77777777" w:rsidR="00D75091" w:rsidRPr="00426C58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6312" w:type="dxa"/>
            <w:gridSpan w:val="8"/>
            <w:shd w:val="clear" w:color="auto" w:fill="auto"/>
            <w:vAlign w:val="center"/>
          </w:tcPr>
          <w:p w14:paraId="1F223D59" w14:textId="77777777" w:rsidR="00D75091" w:rsidRDefault="00D75091" w:rsidP="004112B8">
            <w:pPr>
              <w:jc w:val="center"/>
            </w:pP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佈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彩排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正式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復場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      年   月   日   時   分起至   時   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分止</w:t>
            </w:r>
            <w:proofErr w:type="gramEnd"/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7F9834AD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空調: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要  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不要</w:t>
            </w:r>
          </w:p>
          <w:p w14:paraId="0D29DDA4" w14:textId="77777777" w:rsidR="00D75091" w:rsidRPr="00CB158F" w:rsidRDefault="00D75091" w:rsidP="004112B8">
            <w:pPr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燈光: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上午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下午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夜間</w:t>
            </w:r>
          </w:p>
        </w:tc>
      </w:tr>
      <w:tr w:rsidR="00D75091" w:rsidRPr="00426C58" w14:paraId="74885F71" w14:textId="77777777" w:rsidTr="004112B8">
        <w:trPr>
          <w:trHeight w:val="397"/>
        </w:trPr>
        <w:tc>
          <w:tcPr>
            <w:tcW w:w="1176" w:type="dxa"/>
            <w:vMerge/>
            <w:shd w:val="clear" w:color="auto" w:fill="auto"/>
            <w:vAlign w:val="center"/>
          </w:tcPr>
          <w:p w14:paraId="22EBA696" w14:textId="77777777" w:rsidR="00D75091" w:rsidRPr="00507AE6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12" w:type="dxa"/>
            <w:gridSpan w:val="8"/>
            <w:shd w:val="clear" w:color="auto" w:fill="auto"/>
            <w:vAlign w:val="center"/>
          </w:tcPr>
          <w:p w14:paraId="456284CF" w14:textId="77777777" w:rsidR="00D75091" w:rsidRDefault="00D75091" w:rsidP="004112B8">
            <w:pPr>
              <w:jc w:val="center"/>
            </w:pP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佈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彩排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正式  </w:t>
            </w:r>
            <w:r w:rsidRPr="0032550F">
              <w:rPr>
                <w:rFonts w:ascii="細明體" w:eastAsia="細明體" w:hAnsi="細明體" w:hint="eastAsia"/>
                <w:sz w:val="16"/>
                <w:szCs w:val="16"/>
              </w:rPr>
              <w:t>□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復場</w:t>
            </w:r>
            <w:proofErr w:type="gramEnd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 xml:space="preserve">        年   月   日   時   分起至   時   </w:t>
            </w:r>
            <w:proofErr w:type="gramStart"/>
            <w:r w:rsidRPr="0032550F">
              <w:rPr>
                <w:rFonts w:ascii="標楷體" w:eastAsia="標楷體" w:hAnsi="標楷體" w:hint="eastAsia"/>
                <w:sz w:val="16"/>
                <w:szCs w:val="16"/>
              </w:rPr>
              <w:t>分止</w:t>
            </w:r>
            <w:proofErr w:type="gramEnd"/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6F8DDB81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空調: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 xml:space="preserve">要  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不要</w:t>
            </w:r>
          </w:p>
          <w:p w14:paraId="302AC9B1" w14:textId="77777777" w:rsidR="00D75091" w:rsidRPr="00CB158F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6"/>
                <w:szCs w:val="16"/>
              </w:rPr>
            </w:pP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燈光: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上午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下午</w:t>
            </w:r>
            <w:r w:rsidRPr="00CB158F">
              <w:rPr>
                <w:rFonts w:ascii="新細明體" w:hAnsi="新細明體" w:hint="eastAsia"/>
                <w:noProof/>
                <w:sz w:val="16"/>
                <w:szCs w:val="16"/>
              </w:rPr>
              <w:t>□</w:t>
            </w:r>
            <w:r w:rsidRPr="00CB158F">
              <w:rPr>
                <w:rFonts w:ascii="標楷體" w:eastAsia="標楷體" w:hAnsi="標楷體" w:hint="eastAsia"/>
                <w:noProof/>
                <w:sz w:val="16"/>
                <w:szCs w:val="16"/>
              </w:rPr>
              <w:t>夜間</w:t>
            </w:r>
          </w:p>
        </w:tc>
      </w:tr>
      <w:tr w:rsidR="00D75091" w:rsidRPr="00426C58" w14:paraId="3DE545A3" w14:textId="77777777" w:rsidTr="004112B8">
        <w:trPr>
          <w:trHeight w:val="277"/>
        </w:trPr>
        <w:tc>
          <w:tcPr>
            <w:tcW w:w="1176" w:type="dxa"/>
            <w:shd w:val="clear" w:color="auto" w:fill="auto"/>
            <w:vAlign w:val="center"/>
          </w:tcPr>
          <w:p w14:paraId="2EC27195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noProof/>
                <w:sz w:val="22"/>
                <w:szCs w:val="22"/>
              </w:rPr>
              <w:t>其他事項</w:t>
            </w:r>
          </w:p>
        </w:tc>
        <w:tc>
          <w:tcPr>
            <w:tcW w:w="8676" w:type="dxa"/>
            <w:gridSpan w:val="11"/>
            <w:shd w:val="clear" w:color="auto" w:fill="auto"/>
          </w:tcPr>
          <w:p w14:paraId="748C1A99" w14:textId="77777777" w:rsidR="00D75091" w:rsidRPr="00042A69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</w:pPr>
          </w:p>
        </w:tc>
      </w:tr>
      <w:tr w:rsidR="00D75091" w:rsidRPr="00426C58" w14:paraId="2514656C" w14:textId="77777777" w:rsidTr="004112B8">
        <w:trPr>
          <w:trHeight w:hRule="exact" w:val="829"/>
        </w:trPr>
        <w:tc>
          <w:tcPr>
            <w:tcW w:w="1176" w:type="dxa"/>
            <w:shd w:val="clear" w:color="auto" w:fill="auto"/>
            <w:vAlign w:val="center"/>
          </w:tcPr>
          <w:p w14:paraId="1FAD40FA" w14:textId="77777777" w:rsidR="00D75091" w:rsidRPr="00042A69" w:rsidRDefault="00D75091" w:rsidP="004112B8">
            <w:pPr>
              <w:spacing w:line="300" w:lineRule="auto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應繳費用</w:t>
            </w:r>
          </w:p>
        </w:tc>
        <w:tc>
          <w:tcPr>
            <w:tcW w:w="8676" w:type="dxa"/>
            <w:gridSpan w:val="11"/>
            <w:shd w:val="clear" w:color="auto" w:fill="auto"/>
            <w:vAlign w:val="center"/>
          </w:tcPr>
          <w:p w14:paraId="54A28A97" w14:textId="77777777" w:rsidR="00D75091" w:rsidRPr="00042A69" w:rsidRDefault="00D75091" w:rsidP="004112B8">
            <w:pPr>
              <w:adjustRightInd w:val="0"/>
              <w:snapToGrid w:val="0"/>
              <w:spacing w:beforeLines="30" w:before="108" w:line="21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場地費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　   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元、空調費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　  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元</w:t>
            </w:r>
            <w:r w:rsidRPr="00042A69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行政管理費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　  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元，合計應繳費用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　  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元；</w:t>
            </w:r>
          </w:p>
          <w:p w14:paraId="7AAB9F8A" w14:textId="77777777" w:rsidR="00D75091" w:rsidRPr="00042A69" w:rsidRDefault="00D75091" w:rsidP="004112B8">
            <w:pPr>
              <w:adjustRightInd w:val="0"/>
              <w:snapToGrid w:val="0"/>
              <w:spacing w:beforeLines="30" w:before="108" w:afterLines="30" w:after="108" w:line="216" w:lineRule="auto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應繳保證金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　   </w:t>
            </w:r>
            <w:r w:rsidRPr="00042A69">
              <w:rPr>
                <w:rFonts w:ascii="標楷體" w:eastAsia="標楷體" w:hAnsi="標楷體" w:hint="eastAsia"/>
                <w:sz w:val="22"/>
                <w:szCs w:val="22"/>
              </w:rPr>
              <w:t>元。</w:t>
            </w:r>
            <w:r w:rsidRPr="009809ED">
              <w:rPr>
                <w:rFonts w:eastAsia="標楷體" w:hint="eastAsia"/>
                <w:sz w:val="22"/>
                <w:szCs w:val="22"/>
              </w:rPr>
              <w:t>逾借用時間補繳行政管理費</w:t>
            </w:r>
            <w:r w:rsidRPr="009809E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　   </w:t>
            </w:r>
            <w:r w:rsidRPr="009809ED">
              <w:rPr>
                <w:rFonts w:eastAsia="標楷體"/>
                <w:sz w:val="22"/>
                <w:szCs w:val="22"/>
              </w:rPr>
              <w:t>元</w:t>
            </w:r>
            <w:r w:rsidRPr="009809ED">
              <w:rPr>
                <w:rFonts w:eastAsia="標楷體" w:hint="eastAsia"/>
                <w:sz w:val="16"/>
                <w:szCs w:val="16"/>
              </w:rPr>
              <w:t>(</w:t>
            </w:r>
            <w:r w:rsidRPr="009809ED">
              <w:rPr>
                <w:rFonts w:eastAsia="標楷體" w:hint="eastAsia"/>
                <w:sz w:val="16"/>
                <w:szCs w:val="16"/>
              </w:rPr>
              <w:t>每逾</w:t>
            </w:r>
            <w:r w:rsidRPr="009809ED">
              <w:rPr>
                <w:rFonts w:eastAsia="標楷體" w:hint="eastAsia"/>
                <w:sz w:val="16"/>
                <w:szCs w:val="16"/>
              </w:rPr>
              <w:t>1</w:t>
            </w:r>
            <w:r w:rsidRPr="009809ED">
              <w:rPr>
                <w:rFonts w:eastAsia="標楷體" w:hint="eastAsia"/>
                <w:sz w:val="16"/>
                <w:szCs w:val="16"/>
              </w:rPr>
              <w:t>小時加收</w:t>
            </w:r>
            <w:r w:rsidRPr="009809ED">
              <w:rPr>
                <w:rFonts w:eastAsia="標楷體" w:hint="eastAsia"/>
                <w:sz w:val="16"/>
                <w:szCs w:val="16"/>
              </w:rPr>
              <w:t>350</w:t>
            </w:r>
            <w:r w:rsidRPr="009809ED">
              <w:rPr>
                <w:rFonts w:eastAsia="標楷體" w:hint="eastAsia"/>
                <w:sz w:val="16"/>
                <w:szCs w:val="16"/>
              </w:rPr>
              <w:t>元</w:t>
            </w:r>
            <w:r w:rsidRPr="009809ED">
              <w:rPr>
                <w:rFonts w:eastAsia="標楷體" w:hint="eastAsia"/>
                <w:sz w:val="16"/>
                <w:szCs w:val="16"/>
              </w:rPr>
              <w:t>)</w:t>
            </w:r>
            <w:r w:rsidRPr="009809ED"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  <w:tr w:rsidR="00D75091" w:rsidRPr="00426C58" w14:paraId="00BB5305" w14:textId="77777777" w:rsidTr="00D75091">
        <w:trPr>
          <w:trHeight w:hRule="exact" w:val="7036"/>
        </w:trPr>
        <w:tc>
          <w:tcPr>
            <w:tcW w:w="9852" w:type="dxa"/>
            <w:gridSpan w:val="12"/>
            <w:shd w:val="clear" w:color="auto" w:fill="auto"/>
            <w:vAlign w:val="center"/>
          </w:tcPr>
          <w:p w14:paraId="1A83B67B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26C58">
              <w:rPr>
                <w:rFonts w:eastAsia="標楷體" w:hint="eastAsia"/>
                <w:sz w:val="18"/>
                <w:szCs w:val="18"/>
              </w:rPr>
              <w:t>1</w:t>
            </w:r>
            <w:r w:rsidRPr="00426C58">
              <w:rPr>
                <w:rFonts w:eastAsia="標楷體"/>
                <w:sz w:val="18"/>
                <w:szCs w:val="18"/>
              </w:rPr>
              <w:t>.</w:t>
            </w:r>
            <w:r w:rsidRPr="00426C58">
              <w:rPr>
                <w:rFonts w:ascii="標楷體" w:eastAsia="標楷體" w:hAnsi="標楷體" w:hint="eastAsia"/>
                <w:sz w:val="18"/>
                <w:szCs w:val="18"/>
              </w:rPr>
              <w:t>借用本中心應遵守下列事項：</w:t>
            </w:r>
          </w:p>
          <w:p w14:paraId="49FC42C8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(1)</w:t>
            </w:r>
            <w:r w:rsidRPr="00426C58">
              <w:rPr>
                <w:rFonts w:eastAsia="標楷體"/>
                <w:sz w:val="18"/>
                <w:szCs w:val="18"/>
              </w:rPr>
              <w:t>進入本中心運動者，應穿著運動服及運動鞋，禁止穿著皮鞋或高跟鞋等會損壞球場地面的鞋類，若地面已鋪設防護</w:t>
            </w:r>
            <w:proofErr w:type="gramStart"/>
            <w:r w:rsidRPr="00426C58">
              <w:rPr>
                <w:rFonts w:eastAsia="標楷體"/>
                <w:sz w:val="18"/>
                <w:szCs w:val="18"/>
              </w:rPr>
              <w:t>地墊或地毯</w:t>
            </w:r>
            <w:proofErr w:type="gramEnd"/>
            <w:r w:rsidRPr="00426C58">
              <w:rPr>
                <w:rFonts w:eastAsia="標楷體"/>
                <w:sz w:val="18"/>
                <w:szCs w:val="18"/>
              </w:rPr>
              <w:t>時不在此限。</w:t>
            </w:r>
          </w:p>
          <w:p w14:paraId="6D9AD20A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(2)</w:t>
            </w:r>
            <w:r w:rsidRPr="00426C58">
              <w:rPr>
                <w:rFonts w:eastAsia="標楷體"/>
                <w:sz w:val="18"/>
                <w:szCs w:val="18"/>
              </w:rPr>
              <w:t>禁止赤膊、赤腳</w:t>
            </w:r>
            <w:proofErr w:type="gramStart"/>
            <w:r w:rsidRPr="00426C58">
              <w:rPr>
                <w:rFonts w:eastAsia="標楷體"/>
                <w:sz w:val="18"/>
                <w:szCs w:val="18"/>
              </w:rPr>
              <w:t>及著</w:t>
            </w:r>
            <w:proofErr w:type="gramEnd"/>
            <w:r w:rsidRPr="00426C58">
              <w:rPr>
                <w:rFonts w:eastAsia="標楷體"/>
                <w:sz w:val="18"/>
                <w:szCs w:val="18"/>
              </w:rPr>
              <w:t>拖鞋。</w:t>
            </w:r>
          </w:p>
          <w:p w14:paraId="6778AC3D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(3)</w:t>
            </w:r>
            <w:r w:rsidRPr="00426C58">
              <w:rPr>
                <w:rFonts w:eastAsia="標楷體"/>
                <w:sz w:val="18"/>
                <w:szCs w:val="18"/>
              </w:rPr>
              <w:t>舉辦各項活動之音量不得影響鄰近居民與本校教學辦公。</w:t>
            </w:r>
          </w:p>
          <w:p w14:paraId="1B747B80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(4)</w:t>
            </w:r>
            <w:r w:rsidRPr="00426C58">
              <w:rPr>
                <w:rFonts w:eastAsia="標楷體"/>
                <w:sz w:val="18"/>
                <w:szCs w:val="18"/>
              </w:rPr>
              <w:t>除飲水</w:t>
            </w:r>
            <w:r w:rsidRPr="00426C58">
              <w:rPr>
                <w:rFonts w:eastAsia="標楷體"/>
                <w:sz w:val="18"/>
                <w:szCs w:val="18"/>
              </w:rPr>
              <w:t>(</w:t>
            </w:r>
            <w:r w:rsidRPr="00426C58">
              <w:rPr>
                <w:rFonts w:eastAsia="標楷體"/>
                <w:sz w:val="18"/>
                <w:szCs w:val="18"/>
              </w:rPr>
              <w:t>不含飲料</w:t>
            </w:r>
            <w:r w:rsidRPr="00426C58">
              <w:rPr>
                <w:rFonts w:eastAsia="標楷體"/>
                <w:sz w:val="18"/>
                <w:szCs w:val="18"/>
              </w:rPr>
              <w:t>)</w:t>
            </w:r>
            <w:r w:rsidRPr="00426C58">
              <w:rPr>
                <w:rFonts w:eastAsia="標楷體"/>
                <w:sz w:val="18"/>
                <w:szCs w:val="18"/>
              </w:rPr>
              <w:t>外，一律禁止飲食並不得攜帶相關食品進入，經管理單位核准者不在此限。</w:t>
            </w:r>
          </w:p>
          <w:p w14:paraId="5EB2A115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(5)</w:t>
            </w:r>
            <w:r w:rsidRPr="00426C58">
              <w:rPr>
                <w:rFonts w:eastAsia="標楷體"/>
                <w:sz w:val="18"/>
                <w:szCs w:val="18"/>
              </w:rPr>
              <w:t>禁止吸煙、燃放鞭炮、施放煙火、噴灑粉塵等妨害公共安全之行為。</w:t>
            </w:r>
          </w:p>
          <w:p w14:paraId="05DA9CB1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(6)</w:t>
            </w:r>
            <w:r w:rsidRPr="00426C58">
              <w:rPr>
                <w:rFonts w:eastAsia="標楷體"/>
                <w:sz w:val="18"/>
                <w:szCs w:val="18"/>
              </w:rPr>
              <w:t>禁止攜帶寵物及違禁品，並不得嚼檳榔或口香糖。</w:t>
            </w:r>
          </w:p>
          <w:p w14:paraId="2EB9E1A8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/>
                <w:sz w:val="18"/>
                <w:szCs w:val="18"/>
              </w:rPr>
              <w:t>(7)</w:t>
            </w:r>
            <w:r w:rsidRPr="00426C58">
              <w:rPr>
                <w:rFonts w:eastAsia="標楷體"/>
                <w:sz w:val="18"/>
                <w:szCs w:val="18"/>
              </w:rPr>
              <w:t>各項設施、電器設備</w:t>
            </w:r>
            <w:r w:rsidRPr="00426C58">
              <w:rPr>
                <w:rFonts w:eastAsia="標楷體"/>
                <w:sz w:val="18"/>
                <w:szCs w:val="18"/>
              </w:rPr>
              <w:t>(</w:t>
            </w:r>
            <w:r w:rsidRPr="00426C58">
              <w:rPr>
                <w:rFonts w:eastAsia="標楷體"/>
                <w:sz w:val="18"/>
                <w:szCs w:val="18"/>
              </w:rPr>
              <w:t>含照明、影音視訊及空調</w:t>
            </w:r>
            <w:r w:rsidRPr="00426C58">
              <w:rPr>
                <w:rFonts w:eastAsia="標楷體"/>
                <w:sz w:val="18"/>
                <w:szCs w:val="18"/>
              </w:rPr>
              <w:t>)</w:t>
            </w:r>
            <w:r w:rsidRPr="00426C58">
              <w:rPr>
                <w:rFonts w:eastAsia="標楷體"/>
                <w:sz w:val="18"/>
                <w:szCs w:val="18"/>
              </w:rPr>
              <w:t>及器材等，</w:t>
            </w:r>
            <w:proofErr w:type="gramStart"/>
            <w:r w:rsidRPr="00426C58">
              <w:rPr>
                <w:rFonts w:eastAsia="標楷體"/>
                <w:sz w:val="18"/>
                <w:szCs w:val="18"/>
              </w:rPr>
              <w:t>均須取得</w:t>
            </w:r>
            <w:proofErr w:type="gramEnd"/>
            <w:r w:rsidRPr="00426C58">
              <w:rPr>
                <w:rFonts w:eastAsia="標楷體"/>
                <w:sz w:val="18"/>
                <w:szCs w:val="18"/>
              </w:rPr>
              <w:t>專責管理人員同意方可使用並遵守其使用規範，禁止擅自啟用或任意搬動。</w:t>
            </w:r>
          </w:p>
          <w:p w14:paraId="2C12BC14" w14:textId="77777777" w:rsidR="00D75091" w:rsidRPr="00426C58" w:rsidRDefault="00D75091" w:rsidP="004112B8">
            <w:pPr>
              <w:adjustRightInd w:val="0"/>
              <w:snapToGrid w:val="0"/>
              <w:spacing w:line="240" w:lineRule="atLeast"/>
              <w:ind w:leftChars="81" w:left="414" w:hangingChars="122" w:hanging="220"/>
              <w:rPr>
                <w:rFonts w:eastAsia="標楷體"/>
                <w:sz w:val="18"/>
                <w:szCs w:val="18"/>
              </w:rPr>
            </w:pPr>
            <w:r w:rsidRPr="00426C58">
              <w:rPr>
                <w:rFonts w:eastAsia="標楷體" w:hint="eastAsia"/>
                <w:sz w:val="18"/>
                <w:szCs w:val="18"/>
              </w:rPr>
              <w:t>(8)</w:t>
            </w:r>
            <w:r w:rsidRPr="00426C58">
              <w:rPr>
                <w:rFonts w:eastAsia="標楷體"/>
                <w:sz w:val="18"/>
                <w:szCs w:val="18"/>
              </w:rPr>
              <w:t>未經管理單位許可，禁止塗鴉、場地劃線、增設標誌、擺設攤位、張貼或懸掛宣傳性物品。</w:t>
            </w:r>
          </w:p>
          <w:p w14:paraId="65C62122" w14:textId="77777777" w:rsidR="00D75091" w:rsidRPr="00426C58" w:rsidRDefault="00D75091" w:rsidP="004112B8">
            <w:pPr>
              <w:pStyle w:val="a9"/>
              <w:adjustRightInd w:val="0"/>
              <w:snapToGrid w:val="0"/>
              <w:spacing w:line="240" w:lineRule="atLeast"/>
              <w:ind w:left="167" w:hangingChars="93" w:hanging="167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2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.</w:t>
            </w:r>
            <w:r w:rsidRPr="00426C58">
              <w:rPr>
                <w:rFonts w:ascii="Garamond" w:eastAsia="標楷體" w:hAnsi="Garamond"/>
                <w:sz w:val="18"/>
                <w:szCs w:val="18"/>
              </w:rPr>
              <w:t>本校因特殊情形或不可抗拒因素，須停止出借場地時，應立即通知借用單位改期，若無法改期者，無息退還所繳納費用，借用單位不得異議</w:t>
            </w:r>
            <w:r w:rsidRPr="00426C58">
              <w:rPr>
                <w:rFonts w:ascii="Garamond" w:eastAsia="標楷體" w:hAnsi="Garamond" w:hint="eastAsia"/>
                <w:sz w:val="18"/>
                <w:szCs w:val="18"/>
              </w:rPr>
              <w:t>及要求賠償</w:t>
            </w:r>
            <w:r w:rsidRPr="00426C58">
              <w:rPr>
                <w:rFonts w:ascii="Garamond" w:eastAsia="標楷體" w:hAnsi="Garamond"/>
                <w:sz w:val="18"/>
                <w:szCs w:val="18"/>
              </w:rPr>
              <w:t>。</w:t>
            </w:r>
          </w:p>
          <w:p w14:paraId="7CF1F555" w14:textId="77777777" w:rsidR="00D75091" w:rsidRPr="00426C58" w:rsidRDefault="00D75091" w:rsidP="004112B8">
            <w:pPr>
              <w:pStyle w:val="a9"/>
              <w:adjustRightInd w:val="0"/>
              <w:snapToGrid w:val="0"/>
              <w:spacing w:line="240" w:lineRule="atLeast"/>
              <w:ind w:left="167" w:hangingChars="93" w:hanging="167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3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.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本校因特殊情形或不可抗拒因素，須停止出借場地時，應立即通知借用單位改期，若無法改期者，無息退還所繳納費用，借用單位不得異議及要求賠償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；若有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毀損本中心建物或儀器設備，應負賠償責任，賠償費用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亦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由保證金中扣除，若保證金不足支付賠償費用時，則由借用單位補足，否則依法追繳。</w:t>
            </w:r>
          </w:p>
          <w:p w14:paraId="695DB1DE" w14:textId="77777777" w:rsidR="00D75091" w:rsidRPr="00426C58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4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.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若欲取消借用，請至本校管理單位辦理取消借用及退費手續。</w:t>
            </w:r>
          </w:p>
          <w:p w14:paraId="4A7D7261" w14:textId="77777777" w:rsidR="00D75091" w:rsidRPr="00426C58" w:rsidRDefault="00D75091" w:rsidP="004112B8">
            <w:pPr>
              <w:pStyle w:val="a9"/>
              <w:adjustRightInd w:val="0"/>
              <w:snapToGrid w:val="0"/>
              <w:spacing w:line="240" w:lineRule="atLeast"/>
              <w:ind w:left="167" w:hangingChars="93" w:hanging="167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5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.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校外單位借用場地時，如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需場地管理人員或工作人員支援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者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，將收取行政管理費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；</w:t>
            </w:r>
            <w:proofErr w:type="gramStart"/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另校內</w:t>
            </w:r>
            <w:proofErr w:type="gramEnd"/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單位如於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非上班時間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借用場地時，須支付行政管理費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;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收費金額如本校「各場地借用收費標準」。</w:t>
            </w:r>
          </w:p>
          <w:p w14:paraId="4999E02F" w14:textId="77777777" w:rsidR="00D75091" w:rsidRPr="00426C58" w:rsidRDefault="00D75091" w:rsidP="004112B8">
            <w:pPr>
              <w:pStyle w:val="a9"/>
              <w:adjustRightInd w:val="0"/>
              <w:snapToGrid w:val="0"/>
              <w:spacing w:line="240" w:lineRule="atLeast"/>
              <w:ind w:left="176" w:hangingChars="98" w:hanging="176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6.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如有越區使用，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將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依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各場地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收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取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費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用，並於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保證金中扣除，若保證金不足支付賠償費用時，則由借用單位補足</w:t>
            </w: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。</w:t>
            </w:r>
          </w:p>
          <w:p w14:paraId="2F3A48F6" w14:textId="77777777" w:rsidR="00D75091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426C58">
              <w:rPr>
                <w:rFonts w:ascii="Times New Roman" w:eastAsia="標楷體" w:hAnsi="Times New Roman" w:hint="eastAsia"/>
                <w:sz w:val="18"/>
                <w:szCs w:val="18"/>
              </w:rPr>
              <w:t>7.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借用單位須於使用日前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30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日繳納所有費用，完成借用程序。</w:t>
            </w:r>
          </w:p>
          <w:p w14:paraId="6A0DCFB2" w14:textId="77777777" w:rsidR="00D75091" w:rsidRPr="00AC4CE0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30" w:hangingChars="128" w:hanging="230"/>
              <w:jc w:val="both"/>
              <w:rPr>
                <w:rFonts w:eastAsia="標楷體"/>
                <w:sz w:val="18"/>
                <w:szCs w:val="18"/>
              </w:rPr>
            </w:pPr>
            <w:r w:rsidRPr="00AC4CE0">
              <w:rPr>
                <w:rFonts w:eastAsia="標楷體" w:hint="eastAsia"/>
                <w:sz w:val="18"/>
                <w:szCs w:val="18"/>
              </w:rPr>
              <w:t>8.</w:t>
            </w:r>
            <w:r w:rsidRPr="00AC4CE0">
              <w:rPr>
                <w:rFonts w:eastAsia="標楷體" w:hint="eastAsia"/>
                <w:sz w:val="18"/>
                <w:szCs w:val="18"/>
              </w:rPr>
              <w:t>總借用時間不得超過</w:t>
            </w:r>
            <w:r w:rsidRPr="00AC4CE0">
              <w:rPr>
                <w:rFonts w:eastAsia="標楷體" w:hint="eastAsia"/>
                <w:sz w:val="18"/>
                <w:szCs w:val="18"/>
              </w:rPr>
              <w:t>3</w:t>
            </w:r>
            <w:r w:rsidRPr="00AC4CE0">
              <w:rPr>
                <w:rFonts w:eastAsia="標楷體" w:hint="eastAsia"/>
                <w:sz w:val="18"/>
                <w:szCs w:val="18"/>
              </w:rPr>
              <w:t>日，逾時者將收取相關費用不予減免</w:t>
            </w:r>
            <w:r w:rsidRPr="00AC4CE0">
              <w:rPr>
                <w:rFonts w:eastAsia="標楷體" w:hint="eastAsia"/>
                <w:sz w:val="18"/>
                <w:szCs w:val="18"/>
              </w:rPr>
              <w:t>(</w:t>
            </w:r>
            <w:r w:rsidRPr="00AC4CE0">
              <w:rPr>
                <w:rFonts w:eastAsia="標楷體" w:hint="eastAsia"/>
                <w:sz w:val="18"/>
                <w:szCs w:val="18"/>
              </w:rPr>
              <w:t>本校重大活動除外</w:t>
            </w:r>
            <w:r w:rsidRPr="00AC4CE0">
              <w:rPr>
                <w:rFonts w:eastAsia="標楷體" w:hint="eastAsia"/>
                <w:sz w:val="18"/>
                <w:szCs w:val="18"/>
              </w:rPr>
              <w:t>)</w:t>
            </w:r>
            <w:r w:rsidRPr="00AC4CE0">
              <w:rPr>
                <w:rFonts w:eastAsia="標楷體" w:hint="eastAsia"/>
                <w:sz w:val="18"/>
                <w:szCs w:val="18"/>
              </w:rPr>
              <w:t>。</w:t>
            </w:r>
          </w:p>
          <w:p w14:paraId="2EE5C0B3" w14:textId="77777777" w:rsidR="00D75091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05" w:hangingChars="114" w:hanging="205"/>
              <w:jc w:val="both"/>
              <w:rPr>
                <w:rFonts w:eastAsia="標楷體"/>
                <w:sz w:val="18"/>
                <w:szCs w:val="18"/>
              </w:rPr>
            </w:pPr>
            <w:r w:rsidRPr="00AC4CE0">
              <w:rPr>
                <w:rFonts w:eastAsia="標楷體" w:hint="eastAsia"/>
                <w:sz w:val="18"/>
                <w:szCs w:val="18"/>
              </w:rPr>
              <w:t>9.</w:t>
            </w:r>
            <w:r w:rsidRPr="00AC4CE0">
              <w:rPr>
                <w:rFonts w:eastAsia="標楷體" w:hint="eastAsia"/>
                <w:sz w:val="18"/>
                <w:szCs w:val="18"/>
              </w:rPr>
              <w:t>每日總借用時間不得逾</w:t>
            </w:r>
            <w:r w:rsidRPr="00AC4CE0">
              <w:rPr>
                <w:rFonts w:eastAsia="標楷體" w:hint="eastAsia"/>
                <w:sz w:val="18"/>
                <w:szCs w:val="18"/>
              </w:rPr>
              <w:t>12</w:t>
            </w:r>
            <w:r w:rsidRPr="00AC4CE0">
              <w:rPr>
                <w:rFonts w:eastAsia="標楷體" w:hint="eastAsia"/>
                <w:sz w:val="18"/>
                <w:szCs w:val="18"/>
              </w:rPr>
              <w:t>小時</w:t>
            </w:r>
            <w:r w:rsidRPr="00AC4CE0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AC4CE0">
              <w:rPr>
                <w:rFonts w:eastAsia="標楷體" w:hint="eastAsia"/>
                <w:sz w:val="18"/>
                <w:szCs w:val="18"/>
              </w:rPr>
              <w:t>含復場</w:t>
            </w:r>
            <w:proofErr w:type="gramEnd"/>
            <w:r w:rsidRPr="00AC4CE0">
              <w:rPr>
                <w:rFonts w:eastAsia="標楷體" w:hint="eastAsia"/>
                <w:sz w:val="18"/>
                <w:szCs w:val="18"/>
              </w:rPr>
              <w:t>不得逾</w:t>
            </w:r>
            <w:r w:rsidRPr="00AC4CE0">
              <w:rPr>
                <w:rFonts w:eastAsia="標楷體" w:hint="eastAsia"/>
                <w:sz w:val="18"/>
                <w:szCs w:val="18"/>
              </w:rPr>
              <w:t>22:00)</w:t>
            </w:r>
            <w:r w:rsidRPr="00AC4CE0">
              <w:rPr>
                <w:rFonts w:eastAsia="標楷體" w:hint="eastAsia"/>
                <w:sz w:val="18"/>
                <w:szCs w:val="18"/>
              </w:rPr>
              <w:t>。</w:t>
            </w:r>
          </w:p>
          <w:p w14:paraId="3F1E4F1F" w14:textId="77777777" w:rsidR="00D75091" w:rsidRPr="00B542AF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05" w:hangingChars="114" w:hanging="205"/>
              <w:jc w:val="both"/>
              <w:rPr>
                <w:rFonts w:eastAsia="標楷體"/>
                <w:sz w:val="18"/>
                <w:szCs w:val="18"/>
              </w:rPr>
            </w:pPr>
            <w:r w:rsidRPr="00AC4CE0">
              <w:rPr>
                <w:rFonts w:eastAsia="標楷體" w:hint="eastAsia"/>
                <w:sz w:val="18"/>
                <w:szCs w:val="18"/>
              </w:rPr>
              <w:t>10.</w:t>
            </w:r>
            <w:r w:rsidRPr="00AC4CE0">
              <w:rPr>
                <w:rFonts w:eastAsia="標楷體" w:hint="eastAsia"/>
                <w:kern w:val="0"/>
                <w:sz w:val="18"/>
                <w:szCs w:val="18"/>
              </w:rPr>
              <w:t>保險事項暨免責聲明：為防範意外事故，就「多功能展演中心」使用範圍應考量活動型態、規模、參加人數投保足額公共意外險；借用期間應採取充分之安全維護措施，如發生任何意外事故，由借用單位自行負責，本校不負賠償責任。</w:t>
            </w:r>
          </w:p>
          <w:p w14:paraId="08CE25AB" w14:textId="77777777" w:rsidR="00D75091" w:rsidRPr="00EB3261" w:rsidRDefault="00D75091" w:rsidP="004112B8">
            <w:pPr>
              <w:tabs>
                <w:tab w:val="left" w:pos="6047"/>
              </w:tabs>
              <w:topLinePunct/>
              <w:adjustRightInd w:val="0"/>
              <w:snapToGrid w:val="0"/>
              <w:spacing w:line="192" w:lineRule="auto"/>
              <w:ind w:left="205" w:hangingChars="114" w:hanging="205"/>
              <w:jc w:val="both"/>
              <w:rPr>
                <w:rFonts w:eastAsia="標楷體"/>
                <w:sz w:val="18"/>
                <w:szCs w:val="18"/>
              </w:rPr>
            </w:pPr>
            <w:r w:rsidRPr="00EB3261">
              <w:rPr>
                <w:rFonts w:eastAsia="標楷體" w:hint="eastAsia"/>
                <w:kern w:val="0"/>
                <w:sz w:val="18"/>
                <w:szCs w:val="18"/>
              </w:rPr>
              <w:t>11.</w:t>
            </w:r>
            <w:r w:rsidRPr="00EB3261">
              <w:rPr>
                <w:rFonts w:eastAsia="標楷體" w:hint="eastAsia"/>
                <w:sz w:val="18"/>
                <w:szCs w:val="18"/>
              </w:rPr>
              <w:t>借用單位之設備如須連結本校之網路設備者，將依據「資通安全管理法第</w:t>
            </w:r>
            <w:r w:rsidRPr="00EB3261">
              <w:rPr>
                <w:rFonts w:eastAsia="標楷體" w:hint="eastAsia"/>
                <w:sz w:val="18"/>
                <w:szCs w:val="18"/>
              </w:rPr>
              <w:t>27</w:t>
            </w:r>
            <w:r w:rsidRPr="00EB3261">
              <w:rPr>
                <w:rFonts w:eastAsia="標楷體" w:hint="eastAsia"/>
                <w:sz w:val="18"/>
                <w:szCs w:val="18"/>
              </w:rPr>
              <w:t>條規定」不得於本場域使用大陸廠牌之軟、硬體及服務，所有屬大陸廠牌者，無論其原產地於我國、大陸地區或第三地區等，均列入限制使用範圍。</w:t>
            </w:r>
          </w:p>
          <w:p w14:paraId="6787B695" w14:textId="77777777" w:rsidR="00D75091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EB3261">
              <w:rPr>
                <w:rFonts w:ascii="Times New Roman" w:eastAsia="標楷體" w:hAnsi="Times New Roman" w:hint="eastAsia"/>
                <w:sz w:val="18"/>
                <w:szCs w:val="18"/>
              </w:rPr>
              <w:t>12.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聯絡電話：（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06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）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 xml:space="preserve">2532106 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轉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2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23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或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219</w:t>
            </w:r>
            <w:r w:rsidRPr="00426C58">
              <w:rPr>
                <w:rFonts w:ascii="Times New Roman" w:eastAsia="標楷體" w:hAnsi="Times New Roman"/>
                <w:sz w:val="18"/>
                <w:szCs w:val="18"/>
              </w:rPr>
              <w:t>管理室。</w:t>
            </w:r>
          </w:p>
          <w:p w14:paraId="5C746B70" w14:textId="77777777" w:rsidR="00D75091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全真細黑體" w:eastAsia="全真細黑體" w:hAnsi="新細明體"/>
                <w:kern w:val="0"/>
              </w:rPr>
            </w:pPr>
            <w:r>
              <w:rPr>
                <w:rFonts w:ascii="全真細黑體" w:eastAsia="全真細黑體" w:hAnsi="新細明體" w:hint="eastAsia"/>
                <w:kern w:val="0"/>
              </w:rPr>
              <w:t>本人</w:t>
            </w:r>
            <w:r w:rsidRPr="00865416">
              <w:rPr>
                <w:rFonts w:ascii="全真細黑體" w:eastAsia="全真細黑體" w:hAnsi="新細明體" w:hint="eastAsia"/>
                <w:kern w:val="0"/>
                <w:u w:val="single"/>
              </w:rPr>
              <w:t xml:space="preserve">            </w:t>
            </w:r>
            <w:r>
              <w:rPr>
                <w:rFonts w:ascii="全真細黑體" w:eastAsia="全真細黑體" w:hAnsi="新細明體" w:hint="eastAsia"/>
                <w:kern w:val="0"/>
              </w:rPr>
              <w:t>已詳閱上開規定，並同意依相關規定負責，決無異議。</w:t>
            </w:r>
          </w:p>
          <w:p w14:paraId="794A8472" w14:textId="77777777" w:rsidR="00D75091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  <w:sz w:val="22"/>
              </w:rPr>
            </w:pPr>
          </w:p>
          <w:p w14:paraId="3AC804AC" w14:textId="77777777" w:rsidR="00D75091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  <w:sz w:val="22"/>
              </w:rPr>
            </w:pPr>
          </w:p>
          <w:p w14:paraId="26680CAF" w14:textId="77777777" w:rsidR="00D75091" w:rsidRPr="00042A69" w:rsidRDefault="00D75091" w:rsidP="004112B8">
            <w:pPr>
              <w:pStyle w:val="a9"/>
              <w:adjustRightInd w:val="0"/>
              <w:snapToGrid w:val="0"/>
              <w:spacing w:line="240" w:lineRule="atLeast"/>
              <w:ind w:left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75091" w:rsidRPr="00426C58" w14:paraId="4494D2C0" w14:textId="77777777" w:rsidTr="004112B8">
        <w:tc>
          <w:tcPr>
            <w:tcW w:w="2721" w:type="dxa"/>
            <w:gridSpan w:val="3"/>
            <w:shd w:val="clear" w:color="auto" w:fill="auto"/>
            <w:vAlign w:val="center"/>
          </w:tcPr>
          <w:p w14:paraId="2D6C9832" w14:textId="77777777" w:rsidR="00D75091" w:rsidRPr="009809ED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bookmarkStart w:id="0" w:name="_Hlk90453225"/>
            <w:r w:rsidRPr="009809ED">
              <w:rPr>
                <w:rFonts w:ascii="標楷體" w:eastAsia="標楷體" w:hAnsi="標楷體" w:hint="eastAsia"/>
                <w:noProof/>
                <w:sz w:val="22"/>
                <w:szCs w:val="22"/>
              </w:rPr>
              <w:t>借用單位</w:t>
            </w:r>
          </w:p>
        </w:tc>
        <w:tc>
          <w:tcPr>
            <w:tcW w:w="4296" w:type="dxa"/>
            <w:gridSpan w:val="5"/>
            <w:shd w:val="clear" w:color="auto" w:fill="auto"/>
            <w:vAlign w:val="center"/>
          </w:tcPr>
          <w:p w14:paraId="3A17848A" w14:textId="77777777" w:rsidR="00D75091" w:rsidRPr="00AC4CE0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管理單位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3448753" w14:textId="77777777" w:rsidR="00D75091" w:rsidRPr="00AC4CE0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繳費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084D92" w14:textId="77777777" w:rsidR="00D75091" w:rsidRPr="007345E7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color w:val="FF0000"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總務處登記</w:t>
            </w:r>
          </w:p>
        </w:tc>
      </w:tr>
      <w:tr w:rsidR="00D75091" w:rsidRPr="00426C58" w14:paraId="0862A195" w14:textId="77777777" w:rsidTr="004112B8">
        <w:tc>
          <w:tcPr>
            <w:tcW w:w="1361" w:type="dxa"/>
            <w:gridSpan w:val="2"/>
            <w:shd w:val="clear" w:color="auto" w:fill="auto"/>
          </w:tcPr>
          <w:p w14:paraId="1C65DB21" w14:textId="77777777" w:rsidR="00D75091" w:rsidRPr="009809ED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9809ED">
              <w:rPr>
                <w:rFonts w:ascii="標楷體" w:eastAsia="標楷體" w:hAnsi="標楷體" w:hint="eastAsia"/>
                <w:noProof/>
                <w:sz w:val="22"/>
                <w:szCs w:val="22"/>
              </w:rPr>
              <w:t>借用人</w:t>
            </w:r>
          </w:p>
        </w:tc>
        <w:tc>
          <w:tcPr>
            <w:tcW w:w="1360" w:type="dxa"/>
            <w:shd w:val="clear" w:color="auto" w:fill="auto"/>
          </w:tcPr>
          <w:p w14:paraId="0A94507E" w14:textId="77777777" w:rsidR="00D75091" w:rsidRPr="009809ED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9809ED">
              <w:rPr>
                <w:rFonts w:ascii="標楷體" w:eastAsia="標楷體" w:hAnsi="標楷體" w:hint="eastAsia"/>
                <w:noProof/>
                <w:sz w:val="22"/>
                <w:szCs w:val="22"/>
              </w:rPr>
              <w:t>單位主管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6E09A88" w14:textId="77777777" w:rsidR="00D75091" w:rsidRPr="00AC4CE0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體育室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21954C6B" w14:textId="77777777" w:rsidR="00D75091" w:rsidRPr="00AC4CE0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事務組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77A165D5" w14:textId="77777777" w:rsidR="00D75091" w:rsidRPr="00AC4CE0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總務長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5CC88BB" w14:textId="77777777" w:rsidR="00D75091" w:rsidRPr="00AC4CE0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AC4CE0">
              <w:rPr>
                <w:rFonts w:ascii="標楷體" w:eastAsia="標楷體" w:hAnsi="標楷體" w:hint="eastAsia"/>
                <w:noProof/>
                <w:sz w:val="22"/>
                <w:szCs w:val="22"/>
              </w:rPr>
              <w:t>出納組</w:t>
            </w:r>
          </w:p>
        </w:tc>
        <w:tc>
          <w:tcPr>
            <w:tcW w:w="1418" w:type="dxa"/>
            <w:vMerge/>
            <w:shd w:val="clear" w:color="auto" w:fill="auto"/>
          </w:tcPr>
          <w:p w14:paraId="12A6143A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D75091" w:rsidRPr="00426C58" w14:paraId="25396946" w14:textId="77777777" w:rsidTr="004112B8">
        <w:trPr>
          <w:trHeight w:hRule="exact" w:val="1111"/>
        </w:trPr>
        <w:tc>
          <w:tcPr>
            <w:tcW w:w="1361" w:type="dxa"/>
            <w:gridSpan w:val="2"/>
            <w:shd w:val="clear" w:color="auto" w:fill="auto"/>
          </w:tcPr>
          <w:p w14:paraId="4ADD808F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60" w:type="dxa"/>
            <w:shd w:val="clear" w:color="auto" w:fill="auto"/>
          </w:tcPr>
          <w:p w14:paraId="2E99C6F7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5C72C37A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9C1FFAE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627A8050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0996F8E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18" w:type="dxa"/>
            <w:shd w:val="clear" w:color="auto" w:fill="auto"/>
          </w:tcPr>
          <w:p w14:paraId="6959630A" w14:textId="77777777" w:rsidR="00D75091" w:rsidRPr="00426C58" w:rsidRDefault="00D75091" w:rsidP="004112B8">
            <w:pPr>
              <w:tabs>
                <w:tab w:val="left" w:pos="8647"/>
              </w:tabs>
              <w:adjustRightInd w:val="0"/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bookmarkEnd w:id="0"/>
    </w:tbl>
    <w:p w14:paraId="0AC88C30" w14:textId="77777777" w:rsidR="00DF582E" w:rsidRPr="00D75091" w:rsidRDefault="00DF582E" w:rsidP="00D75091">
      <w:pPr>
        <w:rPr>
          <w:rFonts w:hint="eastAsia"/>
        </w:rPr>
      </w:pPr>
    </w:p>
    <w:sectPr w:rsidR="00DF582E" w:rsidRPr="00D75091" w:rsidSect="00D75091">
      <w:footerReference w:type="default" r:id="rId4"/>
      <w:pgSz w:w="11906" w:h="16838" w:code="9"/>
      <w:pgMar w:top="720" w:right="720" w:bottom="720" w:left="720" w:header="851" w:footer="411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細黑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FAB0" w14:textId="77777777" w:rsidR="006C13EC" w:rsidRDefault="006C13EC" w:rsidP="00E4692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0F"/>
    <w:rsid w:val="0003697E"/>
    <w:rsid w:val="00165E11"/>
    <w:rsid w:val="0051280F"/>
    <w:rsid w:val="006C13EC"/>
    <w:rsid w:val="00D400A5"/>
    <w:rsid w:val="00D75091"/>
    <w:rsid w:val="00D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7E65"/>
  <w15:chartTrackingRefBased/>
  <w15:docId w15:val="{24E38250-B5C0-463D-99D6-BCD7E4D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0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80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0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0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0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0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0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28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28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28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28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28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28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2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8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1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0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12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0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12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0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128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128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80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D75091"/>
    <w:pPr>
      <w:suppressLineNumbers/>
      <w:tabs>
        <w:tab w:val="center" w:pos="4153"/>
        <w:tab w:val="right" w:pos="8306"/>
      </w:tabs>
      <w:suppressAutoHyphens/>
      <w:kinsoku w:val="0"/>
      <w:overflowPunct w:val="0"/>
      <w:snapToGrid w:val="0"/>
    </w:pPr>
    <w:rPr>
      <w:rFonts w:ascii="細明體" w:eastAsia="細明體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75091"/>
    <w:rPr>
      <w:rFonts w:ascii="細明體" w:eastAsia="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s00313</dc:creator>
  <cp:keywords/>
  <dc:description/>
  <cp:lastModifiedBy>s00313</cp:lastModifiedBy>
  <cp:revision>2</cp:revision>
  <dcterms:created xsi:type="dcterms:W3CDTF">2026-01-12T01:51:00Z</dcterms:created>
  <dcterms:modified xsi:type="dcterms:W3CDTF">2026-01-12T01:51:00Z</dcterms:modified>
</cp:coreProperties>
</file>