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16203B" w:rsidRDefault="00FE7AB0">
      <w:pPr>
        <w:jc w:val="center"/>
        <w:rPr>
          <w:rFonts w:eastAsia="標楷體"/>
          <w:sz w:val="32"/>
          <w:u w:val="single"/>
        </w:rPr>
      </w:pPr>
      <w:r>
        <w:rPr>
          <w:rFonts w:eastAsia="標楷體"/>
          <w:sz w:val="32"/>
          <w:u w:val="single"/>
        </w:rPr>
        <w:t>台南應用科技大學</w:t>
      </w:r>
    </w:p>
    <w:p w:rsidR="0016203B" w:rsidRDefault="00FE7AB0">
      <w:pPr>
        <w:jc w:val="center"/>
      </w:pPr>
      <w:r>
        <w:rPr>
          <w:rFonts w:eastAsia="標楷體"/>
          <w:sz w:val="28"/>
          <w:u w:val="single"/>
        </w:rPr>
        <w:t>收</w:t>
      </w:r>
      <w:r>
        <w:rPr>
          <w:rFonts w:eastAsia="標楷體"/>
          <w:sz w:val="28"/>
          <w:u w:val="single"/>
        </w:rPr>
        <w:t xml:space="preserve">        </w:t>
      </w:r>
      <w:r>
        <w:rPr>
          <w:rFonts w:eastAsia="標楷體"/>
          <w:sz w:val="28"/>
          <w:u w:val="single"/>
        </w:rPr>
        <w:t>據</w:t>
      </w:r>
    </w:p>
    <w:p w:rsidR="0016203B" w:rsidRDefault="00FE7AB0">
      <w:pPr>
        <w:jc w:val="both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/>
        </w:rPr>
        <w:t>外籍人士</w:t>
      </w:r>
      <w:r>
        <w:rPr>
          <w:rFonts w:eastAsia="標楷體"/>
        </w:rPr>
        <w:t>)</w:t>
      </w:r>
    </w:p>
    <w:tbl>
      <w:tblPr>
        <w:tblW w:w="469.85pt" w:type="dxa"/>
        <w:jc w:val="center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006"/>
        <w:gridCol w:w="931"/>
        <w:gridCol w:w="717"/>
        <w:gridCol w:w="717"/>
        <w:gridCol w:w="186"/>
        <w:gridCol w:w="530"/>
        <w:gridCol w:w="693"/>
        <w:gridCol w:w="26"/>
        <w:gridCol w:w="722"/>
        <w:gridCol w:w="512"/>
        <w:gridCol w:w="200"/>
        <w:gridCol w:w="719"/>
        <w:gridCol w:w="568"/>
        <w:gridCol w:w="149"/>
        <w:gridCol w:w="721"/>
      </w:tblGrid>
      <w:tr w:rsidR="0016203B">
        <w:trPr>
          <w:cantSplit/>
          <w:trHeight w:val="690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所得人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 of Recipient</w:t>
            </w:r>
          </w:p>
        </w:tc>
        <w:tc>
          <w:tcPr>
            <w:tcW w:w="154.0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  <w:tc>
          <w:tcPr>
            <w:tcW w:w="72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 of Birth</w:t>
            </w:r>
          </w:p>
        </w:tc>
        <w:tc>
          <w:tcPr>
            <w:tcW w:w="143.45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  <w:tr w:rsidR="0016203B">
        <w:trPr>
          <w:cantSplit/>
          <w:trHeight w:val="690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所得人統一證號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Taxpayer’s ID No.</w:t>
            </w:r>
          </w:p>
        </w:tc>
        <w:tc>
          <w:tcPr>
            <w:tcW w:w="46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9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6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6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5.8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36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</w:tr>
      <w:tr w:rsidR="0016203B">
        <w:trPr>
          <w:cantSplit/>
          <w:trHeight w:val="690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護照號碼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Passport No.</w:t>
            </w:r>
          </w:p>
        </w:tc>
        <w:tc>
          <w:tcPr>
            <w:tcW w:w="154.0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  <w:tc>
          <w:tcPr>
            <w:tcW w:w="72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國籍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Nationality</w:t>
            </w:r>
          </w:p>
        </w:tc>
        <w:tc>
          <w:tcPr>
            <w:tcW w:w="143.45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  <w:tr w:rsidR="0016203B">
        <w:trPr>
          <w:cantSplit/>
          <w:trHeight w:val="584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受領事由</w:t>
            </w:r>
          </w:p>
        </w:tc>
        <w:tc>
          <w:tcPr>
            <w:tcW w:w="369.55pt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  <w:tr w:rsidR="0016203B">
        <w:trPr>
          <w:cantSplit/>
          <w:trHeight w:val="278"/>
          <w:jc w:val="center"/>
        </w:trPr>
        <w:tc>
          <w:tcPr>
            <w:tcW w:w="289pt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用途說明</w:t>
            </w:r>
          </w:p>
        </w:tc>
        <w:tc>
          <w:tcPr>
            <w:tcW w:w="180.8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both"/>
            </w:pPr>
            <w:r>
              <w:rPr>
                <w:rFonts w:eastAsia="標楷體"/>
                <w:sz w:val="20"/>
              </w:rPr>
              <w:t>外國籍及於</w:t>
            </w:r>
            <w:proofErr w:type="gramStart"/>
            <w:r>
              <w:rPr>
                <w:rFonts w:eastAsia="標楷體"/>
                <w:sz w:val="20"/>
              </w:rPr>
              <w:t>一</w:t>
            </w:r>
            <w:proofErr w:type="gramEnd"/>
            <w:r>
              <w:rPr>
                <w:rFonts w:eastAsia="標楷體"/>
                <w:sz w:val="20"/>
              </w:rPr>
              <w:t>課稅年度居住未滿</w:t>
            </w:r>
            <w:r>
              <w:rPr>
                <w:rFonts w:eastAsia="標楷體"/>
                <w:sz w:val="20"/>
              </w:rPr>
              <w:t>183</w:t>
            </w:r>
            <w:r>
              <w:rPr>
                <w:rFonts w:eastAsia="標楷體"/>
                <w:sz w:val="20"/>
              </w:rPr>
              <w:t>天</w:t>
            </w:r>
          </w:p>
        </w:tc>
      </w:tr>
      <w:tr w:rsidR="0016203B">
        <w:trPr>
          <w:cantSplit/>
          <w:trHeight w:val="718"/>
          <w:jc w:val="center"/>
        </w:trPr>
        <w:tc>
          <w:tcPr>
            <w:tcW w:w="289pt" w:type="dxa"/>
            <w:gridSpan w:val="7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108.9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11</w:t>
            </w:r>
            <w:r w:rsidR="003F7FFA">
              <w:rPr>
                <w:rFonts w:ascii="Arial" w:eastAsia="標楷體" w:hAnsi="Arial" w:hint="eastAsia"/>
                <w:b/>
                <w:color w:val="FF0000"/>
                <w:sz w:val="20"/>
              </w:rPr>
              <w:t>5</w:t>
            </w:r>
            <w:r>
              <w:rPr>
                <w:rFonts w:ascii="Arial" w:eastAsia="標楷體" w:hAnsi="Arial"/>
                <w:b/>
                <w:color w:val="FF0000"/>
                <w:sz w:val="20"/>
              </w:rPr>
              <w:t>.1.1</w:t>
            </w:r>
            <w:r>
              <w:rPr>
                <w:rFonts w:ascii="Arial" w:eastAsia="標楷體" w:hAnsi="Arial"/>
                <w:b/>
                <w:color w:val="FF0000"/>
                <w:sz w:val="20"/>
              </w:rPr>
              <w:t>起</w:t>
            </w:r>
          </w:p>
          <w:p w:rsidR="0016203B" w:rsidRDefault="00FE7AB0">
            <w:pPr>
              <w:ind w:end="25.50pt"/>
              <w:jc w:val="end"/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總付總額</w:t>
            </w:r>
            <w:r>
              <w:rPr>
                <w:rFonts w:ascii="Arial" w:eastAsia="標楷體" w:hAnsi="Arial"/>
                <w:b/>
                <w:color w:val="FF0000"/>
                <w:sz w:val="20"/>
              </w:rPr>
              <w:t xml:space="preserve"> $</w:t>
            </w:r>
            <w:r w:rsidR="005859D6">
              <w:rPr>
                <w:rFonts w:ascii="Arial" w:eastAsia="標楷體" w:hAnsi="Arial" w:hint="eastAsia"/>
                <w:b/>
                <w:color w:val="FF0000"/>
                <w:sz w:val="20"/>
              </w:rPr>
              <w:t>4</w:t>
            </w:r>
            <w:r w:rsidR="003F7FFA">
              <w:rPr>
                <w:rFonts w:ascii="Arial" w:eastAsia="標楷體" w:hAnsi="Arial" w:hint="eastAsia"/>
                <w:b/>
                <w:color w:val="FF0000"/>
                <w:sz w:val="20"/>
              </w:rPr>
              <w:t>4</w:t>
            </w:r>
            <w:r>
              <w:rPr>
                <w:rFonts w:ascii="Arial" w:eastAsia="標楷體" w:hAnsi="Arial"/>
                <w:b/>
                <w:color w:val="FF0000"/>
                <w:sz w:val="20"/>
              </w:rPr>
              <w:t>,</w:t>
            </w:r>
            <w:r w:rsidR="003F7FFA">
              <w:rPr>
                <w:rFonts w:ascii="Arial" w:eastAsia="標楷體" w:hAnsi="Arial" w:hint="eastAsia"/>
                <w:b/>
                <w:color w:val="FF0000"/>
                <w:sz w:val="20"/>
              </w:rPr>
              <w:t>250</w:t>
            </w:r>
          </w:p>
        </w:tc>
        <w:tc>
          <w:tcPr>
            <w:tcW w:w="28.4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snapToGrid w:val="0"/>
              <w:spacing w:line="12pt" w:lineRule="atLeast"/>
              <w:jc w:val="center"/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以下</w:t>
            </w:r>
          </w:p>
          <w:p w:rsidR="0016203B" w:rsidRDefault="00FE7AB0">
            <w:pPr>
              <w:widowControl/>
              <w:snapToGrid w:val="0"/>
              <w:spacing w:line="12pt" w:lineRule="atLeast"/>
              <w:jc w:val="center"/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以上</w:t>
            </w:r>
          </w:p>
        </w:tc>
        <w:tc>
          <w:tcPr>
            <w:tcW w:w="43.50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widowControl/>
              <w:snapToGrid w:val="0"/>
              <w:spacing w:line="12pt" w:lineRule="atLeast"/>
              <w:ind w:firstLine="4.50pt"/>
              <w:jc w:val="both"/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6 %</w:t>
            </w:r>
          </w:p>
          <w:p w:rsidR="0016203B" w:rsidRDefault="00FE7AB0">
            <w:pPr>
              <w:widowControl/>
              <w:snapToGrid w:val="0"/>
              <w:spacing w:line="12pt" w:lineRule="atLeast"/>
              <w:jc w:val="both"/>
              <w:rPr>
                <w:rFonts w:ascii="Arial" w:eastAsia="標楷體" w:hAnsi="Arial"/>
                <w:b/>
                <w:color w:val="FF0000"/>
                <w:sz w:val="20"/>
              </w:rPr>
            </w:pPr>
            <w:r>
              <w:rPr>
                <w:rFonts w:ascii="Arial" w:eastAsia="標楷體" w:hAnsi="Arial"/>
                <w:b/>
                <w:color w:val="FF0000"/>
                <w:sz w:val="20"/>
              </w:rPr>
              <w:t>18 %</w:t>
            </w:r>
          </w:p>
        </w:tc>
      </w:tr>
      <w:tr w:rsidR="0016203B">
        <w:trPr>
          <w:cantSplit/>
          <w:trHeight w:val="225"/>
          <w:jc w:val="center"/>
        </w:trPr>
        <w:tc>
          <w:tcPr>
            <w:tcW w:w="289pt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both"/>
            </w:pPr>
            <w:r>
              <w:rPr>
                <w:rFonts w:eastAsia="標楷體"/>
                <w:sz w:val="20"/>
              </w:rPr>
              <w:t>工作酬勞費、會議出席費、授課鐘點費、主持費、引言費、生活費、訪問費、演出費、翻譯費、評審費、專題演講、撰稿費等</w:t>
            </w:r>
          </w:p>
        </w:tc>
        <w:tc>
          <w:tcPr>
            <w:tcW w:w="63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稅率</w:t>
            </w:r>
          </w:p>
        </w:tc>
        <w:tc>
          <w:tcPr>
            <w:tcW w:w="117.8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稅額</w:t>
            </w:r>
          </w:p>
        </w:tc>
      </w:tr>
      <w:tr w:rsidR="0016203B">
        <w:trPr>
          <w:cantSplit/>
          <w:trHeight w:val="397"/>
          <w:jc w:val="center"/>
        </w:trPr>
        <w:tc>
          <w:tcPr>
            <w:tcW w:w="289pt" w:type="dxa"/>
            <w:gridSpan w:val="7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3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7.8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16203B">
        <w:trPr>
          <w:cantSplit/>
          <w:trHeight w:val="585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給付總額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Total Amount Paid</w:t>
            </w:r>
          </w:p>
        </w:tc>
        <w:tc>
          <w:tcPr>
            <w:tcW w:w="127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扣繳率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Withholding Rate</w:t>
            </w:r>
          </w:p>
        </w:tc>
        <w:tc>
          <w:tcPr>
            <w:tcW w:w="124.1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扣繳稅額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Net Withholding Tax</w:t>
            </w:r>
          </w:p>
        </w:tc>
        <w:tc>
          <w:tcPr>
            <w:tcW w:w="117.8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給付淨額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Net Payment</w:t>
            </w:r>
          </w:p>
        </w:tc>
      </w:tr>
      <w:tr w:rsidR="0016203B">
        <w:trPr>
          <w:cantSplit/>
          <w:trHeight w:val="639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127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124.1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  <w:tc>
          <w:tcPr>
            <w:tcW w:w="117.8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center"/>
              <w:rPr>
                <w:rFonts w:eastAsia="標楷體"/>
              </w:rPr>
            </w:pPr>
          </w:p>
        </w:tc>
      </w:tr>
      <w:tr w:rsidR="0016203B">
        <w:trPr>
          <w:trHeight w:val="701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上列款項如數領</w:t>
            </w:r>
            <w:proofErr w:type="gramStart"/>
            <w:r>
              <w:rPr>
                <w:rFonts w:eastAsia="標楷體"/>
                <w:szCs w:val="24"/>
              </w:rPr>
              <w:t>訖</w:t>
            </w:r>
            <w:proofErr w:type="gramEnd"/>
          </w:p>
        </w:tc>
        <w:tc>
          <w:tcPr>
            <w:tcW w:w="127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領款人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蓋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章</w:t>
            </w:r>
          </w:p>
        </w:tc>
        <w:tc>
          <w:tcPr>
            <w:tcW w:w="242pt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  <w:tr w:rsidR="0016203B">
        <w:trPr>
          <w:trHeight w:val="564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在台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國外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地址</w:t>
            </w:r>
          </w:p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Present Address</w:t>
            </w:r>
          </w:p>
        </w:tc>
        <w:tc>
          <w:tcPr>
            <w:tcW w:w="369.55pt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  <w:tr w:rsidR="0016203B">
        <w:trPr>
          <w:trHeight w:val="590"/>
          <w:jc w:val="center"/>
        </w:trPr>
        <w:tc>
          <w:tcPr>
            <w:tcW w:w="10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FE7A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369.55pt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6203B" w:rsidRDefault="0016203B">
            <w:pPr>
              <w:jc w:val="both"/>
              <w:rPr>
                <w:rFonts w:eastAsia="標楷體"/>
              </w:rPr>
            </w:pPr>
          </w:p>
        </w:tc>
      </w:tr>
    </w:tbl>
    <w:p w:rsidR="0016203B" w:rsidRDefault="00FE7AB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</w:p>
    <w:p w:rsidR="0016203B" w:rsidRDefault="00FE7AB0">
      <w:r>
        <w:rPr>
          <w:rFonts w:ascii="標楷體" w:eastAsia="標楷體" w:hAnsi="標楷體"/>
          <w:spacing w:val="20"/>
          <w:kern w:val="0"/>
        </w:rPr>
        <w:t xml:space="preserve">中        華       民       國           年           月           </w:t>
      </w:r>
      <w:r>
        <w:rPr>
          <w:rFonts w:ascii="標楷體" w:eastAsia="標楷體" w:hAnsi="標楷體"/>
          <w:spacing w:val="-20"/>
          <w:kern w:val="0"/>
        </w:rPr>
        <w:t>日</w:t>
      </w:r>
    </w:p>
    <w:p w:rsidR="0016203B" w:rsidRDefault="0016203B">
      <w:pPr>
        <w:rPr>
          <w:rFonts w:ascii="標楷體" w:eastAsia="標楷體" w:hAnsi="標楷體"/>
        </w:rPr>
      </w:pPr>
    </w:p>
    <w:p w:rsidR="0016203B" w:rsidRDefault="00FE7AB0">
      <w:pPr>
        <w:tabs>
          <w:tab w:val="start" w:pos="23pt"/>
        </w:tabs>
        <w:rPr>
          <w:rFonts w:eastAsia="標楷體"/>
          <w:sz w:val="22"/>
          <w:szCs w:val="22"/>
        </w:rPr>
      </w:pPr>
      <w:proofErr w:type="gramStart"/>
      <w:r>
        <w:rPr>
          <w:rFonts w:eastAsia="標楷體"/>
          <w:sz w:val="22"/>
          <w:szCs w:val="22"/>
        </w:rPr>
        <w:t>註</w:t>
      </w:r>
      <w:proofErr w:type="gramEnd"/>
      <w:r>
        <w:rPr>
          <w:rFonts w:eastAsia="標楷體"/>
          <w:sz w:val="22"/>
          <w:szCs w:val="22"/>
        </w:rPr>
        <w:t>：一、個人基本資料請以正楷填寫，以利扣繳事宜。</w:t>
      </w:r>
    </w:p>
    <w:p w:rsidR="0016203B" w:rsidRDefault="00FE7AB0">
      <w:pPr>
        <w:tabs>
          <w:tab w:val="start" w:pos="23pt"/>
        </w:tabs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   </w:t>
      </w:r>
      <w:r>
        <w:rPr>
          <w:rFonts w:eastAsia="標楷體"/>
          <w:sz w:val="22"/>
          <w:szCs w:val="22"/>
        </w:rPr>
        <w:t>二、「所得人統一證號」欄位之填寫方式說明如下：</w:t>
      </w:r>
    </w:p>
    <w:p w:rsidR="0016203B" w:rsidRDefault="00FE7AB0">
      <w:pPr>
        <w:ind w:start="61.20pt" w:hanging="18.70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(</w:t>
      </w:r>
      <w:proofErr w:type="gramStart"/>
      <w:r>
        <w:rPr>
          <w:rFonts w:eastAsia="標楷體"/>
          <w:sz w:val="22"/>
          <w:szCs w:val="22"/>
        </w:rPr>
        <w:t>一</w:t>
      </w:r>
      <w:proofErr w:type="gramEnd"/>
      <w:r>
        <w:rPr>
          <w:rFonts w:eastAsia="標楷體"/>
          <w:sz w:val="22"/>
          <w:szCs w:val="22"/>
        </w:rPr>
        <w:t>)</w:t>
      </w:r>
      <w:r>
        <w:rPr>
          <w:rFonts w:eastAsia="標楷體"/>
          <w:sz w:val="22"/>
          <w:szCs w:val="22"/>
        </w:rPr>
        <w:t>請依照所得人持有之居留證上之「統一證號」填寫，共計十碼，前二碼為英文字母，後八碼為阿拉伯數字。</w:t>
      </w:r>
    </w:p>
    <w:p w:rsidR="0016203B" w:rsidRDefault="00FE7AB0">
      <w:pPr>
        <w:ind w:start="64.50pt" w:hanging="22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二</w:t>
      </w:r>
      <w:r>
        <w:rPr>
          <w:rFonts w:eastAsia="標楷體"/>
          <w:sz w:val="22"/>
          <w:szCs w:val="22"/>
        </w:rPr>
        <w:t>)</w:t>
      </w:r>
      <w:r>
        <w:rPr>
          <w:rFonts w:eastAsia="標楷體"/>
          <w:sz w:val="22"/>
          <w:szCs w:val="22"/>
        </w:rPr>
        <w:t>若所得人持有之居留證非十碼之編號，</w:t>
      </w:r>
      <w:proofErr w:type="gramStart"/>
      <w:r>
        <w:rPr>
          <w:rFonts w:eastAsia="標楷體"/>
          <w:sz w:val="22"/>
          <w:szCs w:val="22"/>
        </w:rPr>
        <w:t>請其速洽</w:t>
      </w:r>
      <w:proofErr w:type="gramEnd"/>
      <w:r>
        <w:rPr>
          <w:rFonts w:eastAsia="標楷體"/>
          <w:sz w:val="22"/>
          <w:szCs w:val="22"/>
        </w:rPr>
        <w:t>下列單位申請填註新編號，以供正確填報：</w:t>
      </w:r>
    </w:p>
    <w:p w:rsidR="0016203B" w:rsidRDefault="00FE7AB0">
      <w:pPr>
        <w:numPr>
          <w:ilvl w:val="1"/>
          <w:numId w:val="1"/>
        </w:numPr>
        <w:ind w:hanging="21.30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外僑居留證、永久居留證：各縣市警察局外事科</w:t>
      </w: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課</w:t>
      </w:r>
      <w:r>
        <w:rPr>
          <w:rFonts w:eastAsia="標楷體"/>
          <w:sz w:val="22"/>
          <w:szCs w:val="22"/>
        </w:rPr>
        <w:t>)</w:t>
      </w:r>
      <w:r>
        <w:rPr>
          <w:rFonts w:eastAsia="標楷體"/>
          <w:sz w:val="22"/>
          <w:szCs w:val="22"/>
        </w:rPr>
        <w:t>。</w:t>
      </w:r>
    </w:p>
    <w:p w:rsidR="0016203B" w:rsidRDefault="00FE7AB0">
      <w:pPr>
        <w:numPr>
          <w:ilvl w:val="1"/>
          <w:numId w:val="1"/>
        </w:numPr>
        <w:ind w:hanging="21.30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臺灣地區居留證、居留入出境證、旅行證：入出境管理局及其各地服務處。</w:t>
      </w:r>
    </w:p>
    <w:p w:rsidR="0016203B" w:rsidRDefault="00FE7AB0">
      <w:pPr>
        <w:ind w:start="42pt"/>
        <w:jc w:val="both"/>
      </w:pP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三</w:t>
      </w:r>
      <w:r>
        <w:rPr>
          <w:rFonts w:eastAsia="標楷體"/>
          <w:sz w:val="22"/>
          <w:szCs w:val="22"/>
        </w:rPr>
        <w:t>)</w:t>
      </w:r>
      <w:r>
        <w:t xml:space="preserve"> </w:t>
      </w:r>
      <w:r>
        <w:rPr>
          <w:rFonts w:eastAsia="標楷體"/>
          <w:sz w:val="22"/>
          <w:szCs w:val="22"/>
        </w:rPr>
        <w:t>若無統一證號或未領有居留證者，請填寫外籍人士西元出生年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月日及護照內英文姓名第</w:t>
      </w:r>
      <w:r>
        <w:rPr>
          <w:rFonts w:eastAsia="標楷體"/>
          <w:sz w:val="22"/>
          <w:szCs w:val="22"/>
        </w:rPr>
        <w:t xml:space="preserve"> </w:t>
      </w:r>
    </w:p>
    <w:p w:rsidR="0016203B" w:rsidRDefault="00FE7AB0">
      <w:pPr>
        <w:ind w:start="62.35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一字前兩</w:t>
      </w:r>
      <w:proofErr w:type="gramStart"/>
      <w:r>
        <w:rPr>
          <w:rFonts w:eastAsia="標楷體"/>
          <w:sz w:val="22"/>
          <w:szCs w:val="22"/>
        </w:rPr>
        <w:t>個</w:t>
      </w:r>
      <w:proofErr w:type="gramEnd"/>
      <w:r>
        <w:rPr>
          <w:rFonts w:eastAsia="標楷體"/>
          <w:sz w:val="22"/>
          <w:szCs w:val="22"/>
        </w:rPr>
        <w:t>字母。</w:t>
      </w: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例：姓名</w:t>
      </w:r>
      <w:r>
        <w:rPr>
          <w:rFonts w:eastAsia="標楷體"/>
          <w:sz w:val="22"/>
          <w:szCs w:val="22"/>
        </w:rPr>
        <w:t>Carol Kang</w:t>
      </w:r>
      <w:r>
        <w:rPr>
          <w:rFonts w:eastAsia="標楷體"/>
          <w:sz w:val="22"/>
          <w:szCs w:val="22"/>
        </w:rPr>
        <w:t>，西元</w:t>
      </w:r>
      <w:r>
        <w:rPr>
          <w:rFonts w:eastAsia="標楷體"/>
          <w:sz w:val="22"/>
          <w:szCs w:val="22"/>
        </w:rPr>
        <w:t>1978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10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20</w:t>
      </w:r>
      <w:r>
        <w:rPr>
          <w:rFonts w:eastAsia="標楷體"/>
          <w:sz w:val="22"/>
          <w:szCs w:val="22"/>
        </w:rPr>
        <w:t>日出生，則應填寫為：</w:t>
      </w:r>
      <w:r>
        <w:rPr>
          <w:rFonts w:eastAsia="標楷體"/>
          <w:sz w:val="22"/>
          <w:szCs w:val="22"/>
        </w:rPr>
        <w:t>19781020CA )</w:t>
      </w:r>
      <w:r>
        <w:rPr>
          <w:rFonts w:eastAsia="標楷體"/>
          <w:sz w:val="22"/>
          <w:szCs w:val="22"/>
        </w:rPr>
        <w:t>。</w:t>
      </w:r>
    </w:p>
    <w:p w:rsidR="0016203B" w:rsidRDefault="00FE7AB0">
      <w:pPr>
        <w:ind w:start="61.30pt" w:hanging="18.70p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四</w:t>
      </w:r>
      <w:r>
        <w:rPr>
          <w:rFonts w:eastAsia="標楷體"/>
          <w:sz w:val="22"/>
          <w:szCs w:val="22"/>
        </w:rPr>
        <w:t>)</w:t>
      </w:r>
      <w:r>
        <w:rPr>
          <w:rFonts w:eastAsia="標楷體"/>
          <w:sz w:val="22"/>
          <w:szCs w:val="22"/>
        </w:rPr>
        <w:t>無統一證號者之大陸人士，</w:t>
      </w:r>
      <w:proofErr w:type="gramStart"/>
      <w:r>
        <w:rPr>
          <w:rFonts w:eastAsia="標楷體"/>
          <w:sz w:val="22"/>
          <w:szCs w:val="22"/>
        </w:rPr>
        <w:t>第一位填</w:t>
      </w:r>
      <w:proofErr w:type="gramEnd"/>
      <w:r>
        <w:rPr>
          <w:rFonts w:eastAsia="標楷體"/>
          <w:sz w:val="22"/>
          <w:szCs w:val="22"/>
        </w:rPr>
        <w:t>9</w:t>
      </w:r>
      <w:r>
        <w:rPr>
          <w:rFonts w:eastAsia="標楷體"/>
          <w:sz w:val="22"/>
          <w:szCs w:val="22"/>
        </w:rPr>
        <w:t>，第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位至</w:t>
      </w:r>
      <w:proofErr w:type="gramStart"/>
      <w:r>
        <w:rPr>
          <w:rFonts w:eastAsia="標楷體"/>
          <w:sz w:val="22"/>
          <w:szCs w:val="22"/>
        </w:rPr>
        <w:t>第</w:t>
      </w:r>
      <w:r>
        <w:rPr>
          <w:rFonts w:eastAsia="標楷體"/>
          <w:sz w:val="22"/>
          <w:szCs w:val="22"/>
        </w:rPr>
        <w:t>7</w:t>
      </w:r>
      <w:r>
        <w:rPr>
          <w:rFonts w:eastAsia="標楷體"/>
          <w:sz w:val="22"/>
          <w:szCs w:val="22"/>
        </w:rPr>
        <w:t>位</w:t>
      </w:r>
      <w:proofErr w:type="gramEnd"/>
      <w:r>
        <w:rPr>
          <w:rFonts w:eastAsia="標楷體"/>
          <w:sz w:val="22"/>
          <w:szCs w:val="22"/>
        </w:rPr>
        <w:t>填西元出生年之後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位及月、日各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位，第</w:t>
      </w:r>
      <w:r>
        <w:rPr>
          <w:rFonts w:eastAsia="標楷體"/>
          <w:sz w:val="22"/>
          <w:szCs w:val="22"/>
        </w:rPr>
        <w:t>8</w:t>
      </w:r>
      <w:r>
        <w:rPr>
          <w:rFonts w:eastAsia="標楷體"/>
          <w:sz w:val="22"/>
          <w:szCs w:val="22"/>
        </w:rPr>
        <w:t>位至第</w:t>
      </w:r>
      <w:r>
        <w:rPr>
          <w:rFonts w:eastAsia="標楷體"/>
          <w:sz w:val="22"/>
          <w:szCs w:val="22"/>
        </w:rPr>
        <w:t>10</w:t>
      </w:r>
      <w:r>
        <w:rPr>
          <w:rFonts w:eastAsia="標楷體"/>
          <w:sz w:val="22"/>
          <w:szCs w:val="22"/>
        </w:rPr>
        <w:t>位填空白。</w:t>
      </w:r>
      <w:r>
        <w:rPr>
          <w:rFonts w:eastAsia="標楷體"/>
          <w:sz w:val="22"/>
          <w:szCs w:val="22"/>
        </w:rPr>
        <w:t>(</w:t>
      </w:r>
      <w:r>
        <w:rPr>
          <w:rFonts w:eastAsia="標楷體"/>
          <w:sz w:val="22"/>
          <w:szCs w:val="22"/>
        </w:rPr>
        <w:t>例如：西元</w:t>
      </w:r>
      <w:r>
        <w:rPr>
          <w:rFonts w:eastAsia="標楷體"/>
          <w:sz w:val="22"/>
          <w:szCs w:val="22"/>
        </w:rPr>
        <w:t>1915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5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27</w:t>
      </w:r>
      <w:r>
        <w:rPr>
          <w:rFonts w:eastAsia="標楷體"/>
          <w:sz w:val="22"/>
          <w:szCs w:val="22"/>
        </w:rPr>
        <w:t>日出生，應填寫為：</w:t>
      </w:r>
      <w:r>
        <w:rPr>
          <w:rFonts w:eastAsia="標楷體"/>
          <w:sz w:val="22"/>
          <w:szCs w:val="22"/>
        </w:rPr>
        <w:t>9150527)</w:t>
      </w:r>
    </w:p>
    <w:p w:rsidR="0016203B" w:rsidRDefault="00FE7AB0">
      <w:pPr>
        <w:tabs>
          <w:tab w:val="start" w:pos="25pt"/>
        </w:tabs>
        <w:ind w:start="41.25pt" w:hanging="41.25pt"/>
        <w:jc w:val="both"/>
      </w:pPr>
      <w:r>
        <w:rPr>
          <w:rFonts w:eastAsia="標楷體"/>
          <w:sz w:val="22"/>
          <w:szCs w:val="22"/>
        </w:rPr>
        <w:t xml:space="preserve">    </w:t>
      </w:r>
      <w:r>
        <w:rPr>
          <w:rFonts w:eastAsia="標楷體"/>
          <w:sz w:val="22"/>
          <w:szCs w:val="22"/>
        </w:rPr>
        <w:t>三、</w:t>
      </w:r>
      <w:r>
        <w:rPr>
          <w:rFonts w:eastAsia="標楷體"/>
          <w:b/>
          <w:color w:val="FF0000"/>
          <w:sz w:val="22"/>
          <w:szCs w:val="22"/>
        </w:rPr>
        <w:t>各單位經辦人於給付費用時，請</w:t>
      </w:r>
      <w:r>
        <w:rPr>
          <w:rFonts w:eastAsia="標楷體"/>
          <w:b/>
          <w:color w:val="FF0000"/>
          <w:sz w:val="22"/>
          <w:szCs w:val="22"/>
          <w:lang w:eastAsia="zh-HK"/>
        </w:rPr>
        <w:t>所得人</w:t>
      </w:r>
      <w:r>
        <w:rPr>
          <w:rFonts w:eastAsia="標楷體"/>
          <w:b/>
          <w:color w:val="FF0000"/>
          <w:sz w:val="22"/>
          <w:szCs w:val="22"/>
        </w:rPr>
        <w:t>將收據填寫完整</w:t>
      </w:r>
      <w:r>
        <w:rPr>
          <w:rFonts w:eastAsia="標楷體"/>
          <w:b/>
          <w:color w:val="FF0000"/>
          <w:sz w:val="22"/>
          <w:szCs w:val="22"/>
          <w:lang w:eastAsia="zh-HK"/>
        </w:rPr>
        <w:t>後，將「</w:t>
      </w:r>
      <w:r>
        <w:rPr>
          <w:rFonts w:eastAsia="標楷體"/>
          <w:b/>
          <w:color w:val="FF0000"/>
          <w:sz w:val="22"/>
          <w:szCs w:val="22"/>
          <w:u w:val="thick"/>
          <w:lang w:eastAsia="zh-HK"/>
        </w:rPr>
        <w:t>收據影本</w:t>
      </w:r>
      <w:r>
        <w:rPr>
          <w:rFonts w:eastAsia="標楷體"/>
          <w:b/>
          <w:color w:val="FF0000"/>
          <w:sz w:val="22"/>
          <w:szCs w:val="22"/>
        </w:rPr>
        <w:t>、</w:t>
      </w:r>
      <w:r>
        <w:rPr>
          <w:rFonts w:eastAsia="標楷體"/>
          <w:b/>
          <w:color w:val="FF0000"/>
          <w:sz w:val="22"/>
          <w:szCs w:val="22"/>
          <w:u w:val="thick"/>
          <w:lang w:eastAsia="zh-HK"/>
        </w:rPr>
        <w:t>居留證</w:t>
      </w:r>
      <w:r>
        <w:rPr>
          <w:rFonts w:eastAsia="標楷體"/>
          <w:b/>
          <w:color w:val="FF0000"/>
          <w:sz w:val="22"/>
          <w:szCs w:val="22"/>
          <w:u w:val="thick"/>
        </w:rPr>
        <w:t>影本</w:t>
      </w:r>
      <w:r>
        <w:rPr>
          <w:rFonts w:eastAsia="標楷體"/>
          <w:b/>
          <w:color w:val="FF0000"/>
          <w:sz w:val="22"/>
          <w:szCs w:val="22"/>
        </w:rPr>
        <w:t>、</w:t>
      </w:r>
      <w:r>
        <w:rPr>
          <w:rFonts w:eastAsia="標楷體"/>
          <w:b/>
          <w:color w:val="FF0000"/>
          <w:sz w:val="22"/>
          <w:szCs w:val="22"/>
          <w:u w:val="thick"/>
        </w:rPr>
        <w:t>護照影本</w:t>
      </w:r>
      <w:r>
        <w:rPr>
          <w:rFonts w:eastAsia="標楷體"/>
          <w:b/>
          <w:color w:val="FF0000"/>
          <w:sz w:val="22"/>
          <w:szCs w:val="22"/>
        </w:rPr>
        <w:t>及</w:t>
      </w:r>
      <w:r>
        <w:rPr>
          <w:rFonts w:eastAsia="標楷體"/>
          <w:b/>
          <w:color w:val="FF0000"/>
          <w:sz w:val="22"/>
          <w:szCs w:val="22"/>
          <w:u w:val="thick"/>
        </w:rPr>
        <w:t>扣繳稅額</w:t>
      </w:r>
      <w:r>
        <w:rPr>
          <w:rFonts w:eastAsia="標楷體"/>
          <w:b/>
          <w:color w:val="FF0000"/>
          <w:sz w:val="22"/>
          <w:szCs w:val="22"/>
          <w:lang w:eastAsia="zh-HK"/>
        </w:rPr>
        <w:t>」</w:t>
      </w:r>
      <w:r>
        <w:rPr>
          <w:rFonts w:eastAsia="標楷體"/>
          <w:b/>
          <w:color w:val="FF0000"/>
          <w:sz w:val="22"/>
          <w:szCs w:val="22"/>
        </w:rPr>
        <w:t>交付出納組，出納組必須於代扣稅款之日起十日內，將所扣稅款填寫繳款書向國庫繳清，完成申報手續。逾期繳納者，罰款由各經辦單位自行負責。</w:t>
      </w:r>
    </w:p>
    <w:sectPr w:rsidR="0016203B">
      <w:pgSz w:w="595.30pt" w:h="841.90pt"/>
      <w:pgMar w:top="22.70pt" w:right="51.05pt" w:bottom="22.70pt" w:left="51.05pt" w:header="36pt" w:footer="36pt" w:gutter="0pt"/>
      <w:cols w:space="36pt"/>
      <w:docGrid w:type="lines" w:linePitch="36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5F6420" w:rsidRDefault="005F6420">
      <w:r>
        <w:separator/>
      </w:r>
    </w:p>
  </w:endnote>
  <w:endnote w:type="continuationSeparator" w:id="0">
    <w:p w:rsidR="005F6420" w:rsidRDefault="005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5F6420" w:rsidRDefault="005F6420">
      <w:r>
        <w:rPr>
          <w:color w:val="000000"/>
        </w:rPr>
        <w:separator/>
      </w:r>
    </w:p>
  </w:footnote>
  <w:footnote w:type="continuationSeparator" w:id="0">
    <w:p w:rsidR="005F6420" w:rsidRDefault="005F642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4A1721B8"/>
    <w:multiLevelType w:val="multilevel"/>
    <w:tmpl w:val="96C0E99A"/>
    <w:lvl w:ilvl="0">
      <w:start w:val="1"/>
      <w:numFmt w:val="taiwaneseCountingThousand"/>
      <w:lvlText w:val="(%1)"/>
      <w:lvlJc w:val="start"/>
      <w:pPr>
        <w:ind w:start="66pt" w:hanging="24pt"/>
      </w:pPr>
    </w:lvl>
    <w:lvl w:ilvl="1">
      <w:start w:val="1"/>
      <w:numFmt w:val="decimal"/>
      <w:lvlText w:val="%2."/>
      <w:lvlJc w:val="start"/>
      <w:pPr>
        <w:ind w:start="78pt" w:hanging="12pt"/>
      </w:pPr>
    </w:lvl>
    <w:lvl w:ilvl="2">
      <w:start w:val="1"/>
      <w:numFmt w:val="lowerRoman"/>
      <w:lvlText w:val="%3."/>
      <w:lvlJc w:val="end"/>
      <w:pPr>
        <w:ind w:start="114pt" w:hanging="24pt"/>
      </w:pPr>
    </w:lvl>
    <w:lvl w:ilvl="3">
      <w:start w:val="1"/>
      <w:numFmt w:val="decimal"/>
      <w:lvlText w:val="%4."/>
      <w:lvlJc w:val="start"/>
      <w:pPr>
        <w:ind w:start="138pt" w:hanging="24pt"/>
      </w:pPr>
    </w:lvl>
    <w:lvl w:ilvl="4">
      <w:start w:val="1"/>
      <w:numFmt w:val="ideographTraditional"/>
      <w:lvlText w:val="%5、"/>
      <w:lvlJc w:val="start"/>
      <w:pPr>
        <w:ind w:start="162pt" w:hanging="24pt"/>
      </w:pPr>
    </w:lvl>
    <w:lvl w:ilvl="5">
      <w:start w:val="1"/>
      <w:numFmt w:val="lowerRoman"/>
      <w:lvlText w:val="%6."/>
      <w:lvlJc w:val="end"/>
      <w:pPr>
        <w:ind w:start="186pt" w:hanging="24pt"/>
      </w:pPr>
    </w:lvl>
    <w:lvl w:ilvl="6">
      <w:start w:val="1"/>
      <w:numFmt w:val="decimal"/>
      <w:lvlText w:val="%7."/>
      <w:lvlJc w:val="start"/>
      <w:pPr>
        <w:ind w:start="210pt" w:hanging="24pt"/>
      </w:pPr>
    </w:lvl>
    <w:lvl w:ilvl="7">
      <w:start w:val="1"/>
      <w:numFmt w:val="ideographTraditional"/>
      <w:lvlText w:val="%8、"/>
      <w:lvlJc w:val="start"/>
      <w:pPr>
        <w:ind w:start="234pt" w:hanging="24pt"/>
      </w:pPr>
    </w:lvl>
    <w:lvl w:ilvl="8">
      <w:start w:val="1"/>
      <w:numFmt w:val="lowerRoman"/>
      <w:lvlText w:val="%9."/>
      <w:lvlJc w:val="end"/>
      <w:pPr>
        <w:ind w:start="258pt" w:hanging="24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3B"/>
    <w:rsid w:val="0016203B"/>
    <w:rsid w:val="00306E33"/>
    <w:rsid w:val="003F7FFA"/>
    <w:rsid w:val="005859D6"/>
    <w:rsid w:val="005F6420"/>
    <w:rsid w:val="00B35E6C"/>
    <w:rsid w:val="00E85C6E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E4591"/>
  <w15:docId w15:val="{83F75FBF-054A-4E76-8FA3-34E053F7E66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start="24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2021-10-19T04:01:00Z</cp:lastPrinted>
  <dcterms:created xsi:type="dcterms:W3CDTF">2025-12-31T01:45:00Z</dcterms:created>
  <dcterms:modified xsi:type="dcterms:W3CDTF">2025-12-31T01:45:00Z</dcterms:modified>
</cp:coreProperties>
</file>