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03B" w:rsidRPr="00490547" w:rsidRDefault="00490547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 w:rsidRPr="00490547">
        <w:rPr>
          <w:rFonts w:ascii="Times New Roman" w:eastAsia="標楷體" w:hAnsi="Times New Roman"/>
          <w:b/>
          <w:color w:val="000000"/>
          <w:sz w:val="36"/>
          <w:szCs w:val="36"/>
        </w:rPr>
        <w:t>台南應用科技大學</w:t>
      </w:r>
    </w:p>
    <w:p w:rsidR="00FB7994" w:rsidRPr="00490547" w:rsidRDefault="00700E0C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b/>
          <w:color w:val="000000"/>
          <w:kern w:val="0"/>
          <w:sz w:val="30"/>
          <w:szCs w:val="30"/>
        </w:rPr>
        <w:t>____</w:t>
      </w:r>
      <w:r w:rsidR="003A0058">
        <w:rPr>
          <w:rFonts w:ascii="Times New Roman" w:eastAsia="標楷體" w:hAnsi="Times New Roman"/>
          <w:b/>
          <w:color w:val="000000"/>
          <w:sz w:val="36"/>
          <w:szCs w:val="36"/>
        </w:rPr>
        <w:t>年度</w:t>
      </w:r>
      <w:r w:rsidR="003A0058">
        <w:rPr>
          <w:rFonts w:ascii="Times New Roman" w:eastAsia="標楷體" w:hAnsi="Times New Roman" w:hint="eastAsia"/>
          <w:b/>
          <w:color w:val="000000"/>
          <w:sz w:val="36"/>
          <w:szCs w:val="36"/>
        </w:rPr>
        <w:t>高等教育深耕</w:t>
      </w:r>
      <w:r w:rsidR="00FB7994" w:rsidRPr="00490547">
        <w:rPr>
          <w:rFonts w:ascii="Times New Roman" w:eastAsia="標楷體" w:hAnsi="Times New Roman"/>
          <w:b/>
          <w:color w:val="000000"/>
          <w:sz w:val="36"/>
          <w:szCs w:val="36"/>
        </w:rPr>
        <w:t>計畫</w:t>
      </w:r>
    </w:p>
    <w:p w:rsidR="00FB7994" w:rsidRDefault="004A4FE9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 w:rsidRPr="00490547">
        <w:rPr>
          <w:rFonts w:ascii="Times New Roman" w:eastAsia="標楷體" w:hAnsi="Times New Roman"/>
          <w:b/>
          <w:color w:val="000000"/>
          <w:sz w:val="36"/>
          <w:szCs w:val="36"/>
        </w:rPr>
        <w:t>辦理</w:t>
      </w:r>
      <w:r w:rsidR="00BB3EAD" w:rsidRPr="00490547">
        <w:rPr>
          <w:rFonts w:ascii="Times New Roman" w:eastAsia="標楷體" w:hAnsi="Times New Roman"/>
          <w:b/>
          <w:color w:val="000000"/>
          <w:sz w:val="36"/>
          <w:szCs w:val="36"/>
        </w:rPr>
        <w:t>一般性</w:t>
      </w:r>
      <w:r w:rsidRPr="00490547">
        <w:rPr>
          <w:rFonts w:ascii="Times New Roman" w:eastAsia="標楷體" w:hAnsi="Times New Roman"/>
          <w:b/>
          <w:color w:val="000000"/>
          <w:sz w:val="36"/>
          <w:szCs w:val="36"/>
        </w:rPr>
        <w:t>活動</w:t>
      </w:r>
      <w:r w:rsidRPr="00490547">
        <w:rPr>
          <w:rFonts w:ascii="Times New Roman" w:eastAsia="標楷體" w:hAnsi="Times New Roman"/>
          <w:b/>
          <w:color w:val="000000"/>
          <w:sz w:val="36"/>
          <w:szCs w:val="36"/>
        </w:rPr>
        <w:t xml:space="preserve"> </w:t>
      </w:r>
      <w:r w:rsidR="00FB7994" w:rsidRPr="00490547">
        <w:rPr>
          <w:rFonts w:ascii="Times New Roman" w:eastAsia="標楷體" w:hAnsi="Times New Roman"/>
          <w:b/>
          <w:color w:val="000000"/>
          <w:sz w:val="36"/>
          <w:szCs w:val="36"/>
        </w:rPr>
        <w:t>成果報告</w:t>
      </w:r>
      <w:r w:rsidR="001867DC" w:rsidRPr="00490547">
        <w:rPr>
          <w:rFonts w:ascii="Times New Roman" w:eastAsia="標楷體" w:hAnsi="Times New Roman"/>
          <w:b/>
          <w:color w:val="000000"/>
          <w:sz w:val="36"/>
          <w:szCs w:val="36"/>
        </w:rPr>
        <w:t>書</w:t>
      </w:r>
    </w:p>
    <w:p w:rsidR="00113A1A" w:rsidRDefault="00113A1A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</w:p>
    <w:tbl>
      <w:tblPr>
        <w:tblpPr w:leftFromText="180" w:rightFromText="180" w:vertAnchor="page" w:horzAnchor="margin" w:tblpY="8383"/>
        <w:tblW w:w="90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6985"/>
      </w:tblGrid>
      <w:tr w:rsidR="00113A1A" w:rsidRPr="0049054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:rsidR="00113A1A" w:rsidRPr="00490547" w:rsidRDefault="00113A1A" w:rsidP="008403F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9054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主軸計畫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113A1A" w:rsidRPr="00B9140A" w:rsidRDefault="00B9140A" w:rsidP="00113A1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範例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)</w:t>
            </w:r>
            <w:r w:rsidR="00113A1A"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主軸計畫</w:t>
            </w:r>
            <w:r w:rsidR="00632F4C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H</w:t>
            </w:r>
            <w:r w:rsidR="00113A1A"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A</w:t>
            </w:r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教學創新精進</w:t>
            </w:r>
          </w:p>
        </w:tc>
      </w:tr>
      <w:tr w:rsidR="008403F6" w:rsidRPr="0049054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:rsidR="008403F6" w:rsidRPr="00490547" w:rsidRDefault="008403F6" w:rsidP="008403F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分項計畫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8403F6" w:rsidRPr="00B9140A" w:rsidRDefault="00B9140A" w:rsidP="00113A1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範例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)</w:t>
            </w:r>
            <w:r>
              <w:rPr>
                <w:rFonts w:hint="eastAsia"/>
              </w:rPr>
              <w:t xml:space="preserve"> </w:t>
            </w:r>
            <w:r w:rsidR="00632F4C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H</w:t>
            </w:r>
            <w:r w:rsidR="00632F4C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A</w:t>
            </w:r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1</w:t>
            </w:r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素養導向課程精進</w:t>
            </w:r>
            <w:r>
              <w:rPr>
                <w:rFonts w:hint="eastAsia"/>
              </w:rPr>
              <w:t xml:space="preserve"> </w:t>
            </w:r>
          </w:p>
        </w:tc>
      </w:tr>
      <w:tr w:rsidR="00113A1A" w:rsidRPr="0049054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:rsidR="00113A1A" w:rsidRPr="00490547" w:rsidRDefault="00113A1A" w:rsidP="008403F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子計畫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113A1A" w:rsidRPr="00B9140A" w:rsidRDefault="00B9140A" w:rsidP="00A77B20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範例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)</w:t>
            </w:r>
            <w:r w:rsidR="00632F4C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H</w:t>
            </w:r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A1-1</w:t>
            </w:r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增進實務能力，提升學生</w:t>
            </w:r>
            <w:proofErr w:type="gramStart"/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實作力</w:t>
            </w:r>
            <w:proofErr w:type="gramEnd"/>
          </w:p>
        </w:tc>
      </w:tr>
      <w:tr w:rsidR="00113A1A" w:rsidRPr="0049054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:rsidR="00113A1A" w:rsidRPr="00490547" w:rsidRDefault="00113A1A" w:rsidP="008403F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9054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113A1A" w:rsidRPr="00B9140A" w:rsidRDefault="00113A1A" w:rsidP="00113A1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</w:p>
        </w:tc>
      </w:tr>
      <w:tr w:rsidR="008403F6" w:rsidRPr="0049054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:rsidR="008403F6" w:rsidRPr="00490547" w:rsidRDefault="008403F6" w:rsidP="008403F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8403F6" w:rsidRPr="00B9140A" w:rsidRDefault="008403F6" w:rsidP="00113A1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</w:p>
        </w:tc>
      </w:tr>
      <w:tr w:rsidR="008403F6" w:rsidRPr="0049054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:rsidR="008403F6" w:rsidRDefault="008403F6" w:rsidP="008403F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協辦單位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8403F6" w:rsidRPr="00B9140A" w:rsidRDefault="008403F6" w:rsidP="00113A1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</w:p>
        </w:tc>
      </w:tr>
      <w:tr w:rsidR="008403F6" w:rsidRPr="0049054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:rsidR="008403F6" w:rsidRDefault="008403F6" w:rsidP="008403F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9054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活動聯絡人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8403F6" w:rsidRPr="00B9140A" w:rsidRDefault="008403F6" w:rsidP="00113A1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</w:p>
        </w:tc>
      </w:tr>
      <w:tr w:rsidR="00113A1A" w:rsidRPr="0049054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:rsidR="00113A1A" w:rsidRPr="00490547" w:rsidRDefault="008403F6" w:rsidP="008403F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113A1A" w:rsidRPr="00B9140A" w:rsidRDefault="00700E0C" w:rsidP="00113A1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 xml:space="preserve">    </w:t>
            </w:r>
            <w:r w:rsidR="00113A1A"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年</w:t>
            </w:r>
            <w:r w:rsidR="00113A1A"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 xml:space="preserve">  </w:t>
            </w:r>
            <w:r w:rsidR="00113A1A"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月</w:t>
            </w:r>
            <w:r w:rsidR="00113A1A"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 xml:space="preserve">  </w:t>
            </w:r>
            <w:r w:rsidR="00113A1A"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日</w:t>
            </w:r>
            <w:r w:rsidR="00113A1A"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 xml:space="preserve">  00:00-00:00</w:t>
            </w:r>
          </w:p>
        </w:tc>
      </w:tr>
      <w:tr w:rsidR="00113A1A" w:rsidRPr="0049054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:rsidR="00113A1A" w:rsidRPr="00490547" w:rsidRDefault="008403F6" w:rsidP="008403F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113A1A" w:rsidRPr="00B9140A" w:rsidRDefault="00113A1A" w:rsidP="00113A1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台南應用科技大學</w:t>
            </w:r>
            <w:r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gramStart"/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圖資</w:t>
            </w:r>
            <w:r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大樓</w:t>
            </w:r>
            <w:proofErr w:type="gramEnd"/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L</w:t>
            </w:r>
            <w:r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501</w:t>
            </w:r>
            <w:r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會議室</w:t>
            </w:r>
          </w:p>
        </w:tc>
      </w:tr>
      <w:tr w:rsidR="00A36C70" w:rsidRPr="0049054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:rsidR="00A36C70" w:rsidRPr="00490547" w:rsidRDefault="00A36C70" w:rsidP="008403F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9054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參與人數統計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A36C70" w:rsidRPr="00B9140A" w:rsidRDefault="00A36C70" w:rsidP="00CC5484">
            <w:pPr>
              <w:snapToGrid w:val="0"/>
              <w:spacing w:line="400" w:lineRule="exact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總計</w:t>
            </w:r>
            <w:r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0</w:t>
            </w:r>
            <w:r w:rsidRPr="00B9140A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人</w:t>
            </w:r>
            <w:proofErr w:type="gramStart"/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（</w:t>
            </w:r>
            <w:proofErr w:type="gramEnd"/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師：　、生：　）</w:t>
            </w:r>
          </w:p>
        </w:tc>
      </w:tr>
      <w:tr w:rsidR="00A36C70" w:rsidRPr="00490547" w:rsidTr="00113A1A">
        <w:trPr>
          <w:trHeight w:val="454"/>
        </w:trPr>
        <w:tc>
          <w:tcPr>
            <w:tcW w:w="2100" w:type="dxa"/>
            <w:shd w:val="clear" w:color="auto" w:fill="auto"/>
            <w:vAlign w:val="center"/>
          </w:tcPr>
          <w:p w:rsidR="00A36C70" w:rsidRPr="00490547" w:rsidRDefault="00A36C70" w:rsidP="008403F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9054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活動滿意度</w:t>
            </w:r>
          </w:p>
        </w:tc>
        <w:tc>
          <w:tcPr>
            <w:tcW w:w="6985" w:type="dxa"/>
            <w:shd w:val="clear" w:color="auto" w:fill="auto"/>
            <w:vAlign w:val="center"/>
          </w:tcPr>
          <w:p w:rsidR="00A36C70" w:rsidRPr="00B9140A" w:rsidRDefault="00417581" w:rsidP="00113A1A">
            <w:pPr>
              <w:snapToGrid w:val="0"/>
              <w:spacing w:line="400" w:lineRule="exact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B9140A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 xml:space="preserve"> </w:t>
            </w:r>
          </w:p>
        </w:tc>
      </w:tr>
    </w:tbl>
    <w:p w:rsidR="005D1264" w:rsidRDefault="005D1264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noProof/>
          <w:color w:val="000000"/>
          <w:sz w:val="36"/>
          <w:szCs w:val="36"/>
        </w:rPr>
      </w:pPr>
    </w:p>
    <w:p w:rsidR="00130A46" w:rsidRDefault="00130A46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noProof/>
          <w:color w:val="000000"/>
          <w:sz w:val="36"/>
          <w:szCs w:val="36"/>
        </w:rPr>
      </w:pPr>
    </w:p>
    <w:p w:rsidR="00130A46" w:rsidRDefault="00130A46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noProof/>
          <w:color w:val="000000"/>
          <w:sz w:val="36"/>
          <w:szCs w:val="36"/>
        </w:rPr>
      </w:pPr>
    </w:p>
    <w:p w:rsidR="00130A46" w:rsidRDefault="00130A46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noProof/>
          <w:color w:val="000000"/>
          <w:sz w:val="36"/>
          <w:szCs w:val="36"/>
        </w:rPr>
      </w:pPr>
    </w:p>
    <w:p w:rsidR="00130A46" w:rsidRDefault="00130A46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noProof/>
          <w:color w:val="000000"/>
          <w:sz w:val="36"/>
          <w:szCs w:val="36"/>
        </w:rPr>
      </w:pPr>
    </w:p>
    <w:p w:rsidR="00130A46" w:rsidRDefault="00130A46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noProof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1718945</wp:posOffset>
            </wp:positionH>
            <wp:positionV relativeFrom="paragraph">
              <wp:posOffset>-1805305</wp:posOffset>
            </wp:positionV>
            <wp:extent cx="2314575" cy="2105025"/>
            <wp:effectExtent l="0" t="0" r="9525" b="9525"/>
            <wp:wrapNone/>
            <wp:docPr id="6" name="圖片 6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A46" w:rsidRPr="00490547" w:rsidRDefault="00130A46" w:rsidP="00490547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</w:p>
    <w:p w:rsidR="00FB7994" w:rsidRPr="00490547" w:rsidRDefault="00FB7994" w:rsidP="00FB7994">
      <w:pPr>
        <w:widowControl/>
        <w:rPr>
          <w:rFonts w:ascii="Times New Roman" w:eastAsia="標楷體" w:hAnsi="Times New Roman"/>
          <w:bCs/>
          <w:color w:val="000000"/>
          <w:sz w:val="28"/>
          <w:szCs w:val="28"/>
        </w:rPr>
        <w:sectPr w:rsidR="00FB7994" w:rsidRPr="00490547" w:rsidSect="006F5B73">
          <w:headerReference w:type="default" r:id="rId9"/>
          <w:footerReference w:type="default" r:id="rId10"/>
          <w:pgSz w:w="11906" w:h="16838"/>
          <w:pgMar w:top="1418" w:right="1418" w:bottom="1418" w:left="1418" w:header="851" w:footer="567" w:gutter="0"/>
          <w:pgNumType w:fmt="upperRoman" w:start="1"/>
          <w:cols w:space="720"/>
          <w:docGrid w:type="lines" w:linePitch="360"/>
        </w:sectPr>
      </w:pPr>
    </w:p>
    <w:p w:rsidR="008A05A1" w:rsidRPr="00490547" w:rsidRDefault="00DD5848" w:rsidP="00F875A8">
      <w:pPr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lastRenderedPageBreak/>
        <w:t>一、</w:t>
      </w:r>
      <w:r w:rsidR="008A05A1"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t>對應校務發展計畫情形</w:t>
      </w:r>
    </w:p>
    <w:p w:rsidR="008A05A1" w:rsidRPr="00490547" w:rsidRDefault="0001390E" w:rsidP="00DE3D46">
      <w:pPr>
        <w:spacing w:afterLines="50" w:after="180"/>
        <w:rPr>
          <w:rFonts w:ascii="Times New Roman" w:eastAsia="標楷體" w:hAnsi="Times New Roman"/>
          <w:bCs/>
          <w:color w:val="000000"/>
          <w:szCs w:val="24"/>
        </w:rPr>
      </w:pPr>
      <w:r w:rsidRPr="00490547">
        <w:rPr>
          <w:rFonts w:ascii="Times New Roman" w:eastAsia="標楷體" w:hAnsi="Times New Roman"/>
          <w:bCs/>
          <w:color w:val="000000"/>
          <w:szCs w:val="24"/>
        </w:rPr>
        <w:t>(</w:t>
      </w:r>
      <w:proofErr w:type="gramStart"/>
      <w:r w:rsidRPr="00490547">
        <w:rPr>
          <w:rFonts w:ascii="Times New Roman" w:eastAsia="標楷體" w:hAnsi="Times New Roman"/>
          <w:bCs/>
          <w:color w:val="000000"/>
          <w:szCs w:val="24"/>
        </w:rPr>
        <w:t>一</w:t>
      </w:r>
      <w:proofErr w:type="gramEnd"/>
      <w:r w:rsidRPr="00490547">
        <w:rPr>
          <w:rFonts w:ascii="Times New Roman" w:eastAsia="標楷體" w:hAnsi="Times New Roman"/>
          <w:bCs/>
          <w:color w:val="000000"/>
          <w:szCs w:val="24"/>
        </w:rPr>
        <w:t>)</w:t>
      </w:r>
      <w:r w:rsidR="00DE3D46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8A05A1" w:rsidRPr="00490547">
        <w:rPr>
          <w:rFonts w:ascii="Times New Roman" w:eastAsia="標楷體" w:hAnsi="Times New Roman"/>
          <w:bCs/>
          <w:color w:val="000000"/>
          <w:szCs w:val="24"/>
        </w:rPr>
        <w:t>請依據校務發展計畫之執行方案內容說明</w:t>
      </w:r>
    </w:p>
    <w:tbl>
      <w:tblPr>
        <w:tblW w:w="8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835"/>
        <w:gridCol w:w="3904"/>
      </w:tblGrid>
      <w:tr w:rsidR="00240430" w:rsidRPr="00490547" w:rsidTr="00AA7A3F">
        <w:trPr>
          <w:trHeight w:val="401"/>
          <w:jc w:val="center"/>
        </w:trPr>
        <w:tc>
          <w:tcPr>
            <w:tcW w:w="1355" w:type="dxa"/>
            <w:shd w:val="clear" w:color="auto" w:fill="BFBFBF"/>
            <w:vAlign w:val="center"/>
          </w:tcPr>
          <w:p w:rsidR="00240430" w:rsidRPr="00490547" w:rsidRDefault="00240430" w:rsidP="0011556D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方案代碼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240430" w:rsidRPr="00490547" w:rsidRDefault="00240430" w:rsidP="0011556D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屬性</w:t>
            </w:r>
          </w:p>
        </w:tc>
        <w:tc>
          <w:tcPr>
            <w:tcW w:w="3904" w:type="dxa"/>
            <w:shd w:val="clear" w:color="auto" w:fill="BFBFBF"/>
            <w:vAlign w:val="center"/>
          </w:tcPr>
          <w:p w:rsidR="00240430" w:rsidRPr="00490547" w:rsidRDefault="00240430" w:rsidP="0011556D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執行方案</w:t>
            </w:r>
          </w:p>
        </w:tc>
      </w:tr>
      <w:tr w:rsidR="00644549" w:rsidRPr="00490547" w:rsidTr="00F875A8">
        <w:trPr>
          <w:trHeight w:val="406"/>
          <w:jc w:val="center"/>
        </w:trPr>
        <w:tc>
          <w:tcPr>
            <w:tcW w:w="1355" w:type="dxa"/>
            <w:shd w:val="clear" w:color="auto" w:fill="auto"/>
            <w:vAlign w:val="center"/>
          </w:tcPr>
          <w:p w:rsidR="00644549" w:rsidRPr="0011556D" w:rsidRDefault="00734D05" w:rsidP="0011556D">
            <w:pPr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B</w:t>
            </w:r>
            <w:r w:rsidR="00644549" w:rsidRPr="0011556D">
              <w:rPr>
                <w:rFonts w:ascii="Times New Roman" w:eastAsia="標楷體" w:hAnsi="Times New Roman"/>
                <w:color w:val="000000"/>
                <w:szCs w:val="24"/>
              </w:rPr>
              <w:t>1-3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4549" w:rsidRPr="0011556D" w:rsidRDefault="00644549" w:rsidP="0011556D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11556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基礎面向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644549" w:rsidRPr="0011556D" w:rsidRDefault="00734D05" w:rsidP="0011556D">
            <w:pPr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提供優質學習環境、設施</w:t>
            </w:r>
          </w:p>
        </w:tc>
      </w:tr>
      <w:tr w:rsidR="00F875A8" w:rsidRPr="00490547" w:rsidTr="00F875A8">
        <w:trPr>
          <w:trHeight w:val="427"/>
          <w:jc w:val="center"/>
        </w:trPr>
        <w:tc>
          <w:tcPr>
            <w:tcW w:w="1355" w:type="dxa"/>
            <w:shd w:val="clear" w:color="auto" w:fill="auto"/>
            <w:vAlign w:val="center"/>
          </w:tcPr>
          <w:p w:rsidR="00F875A8" w:rsidRDefault="00F875A8" w:rsidP="0011556D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875A8" w:rsidRPr="0011556D" w:rsidRDefault="00F875A8" w:rsidP="0011556D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F875A8" w:rsidRDefault="00F875A8" w:rsidP="00F875A8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不敷使用，請自行增列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</w:tr>
    </w:tbl>
    <w:p w:rsidR="008A05A1" w:rsidRPr="00490547" w:rsidRDefault="00240430" w:rsidP="00DE3D46">
      <w:pPr>
        <w:spacing w:beforeLines="100" w:before="360" w:afterLines="50" w:after="180"/>
        <w:rPr>
          <w:rFonts w:ascii="Times New Roman" w:eastAsia="標楷體" w:hAnsi="Times New Roman"/>
          <w:bCs/>
          <w:color w:val="000000"/>
          <w:szCs w:val="24"/>
        </w:rPr>
      </w:pPr>
      <w:r w:rsidRPr="00490547">
        <w:rPr>
          <w:rFonts w:ascii="Times New Roman" w:eastAsia="標楷體" w:hAnsi="Times New Roman"/>
          <w:bCs/>
          <w:color w:val="000000"/>
          <w:szCs w:val="24"/>
        </w:rPr>
        <w:t>(</w:t>
      </w:r>
      <w:r w:rsidRPr="00490547">
        <w:rPr>
          <w:rFonts w:ascii="Times New Roman" w:eastAsia="標楷體" w:hAnsi="Times New Roman"/>
          <w:bCs/>
          <w:color w:val="000000"/>
          <w:szCs w:val="24"/>
        </w:rPr>
        <w:t>二</w:t>
      </w:r>
      <w:r w:rsidRPr="00490547">
        <w:rPr>
          <w:rFonts w:ascii="Times New Roman" w:eastAsia="標楷體" w:hAnsi="Times New Roman"/>
          <w:bCs/>
          <w:color w:val="000000"/>
          <w:szCs w:val="24"/>
        </w:rPr>
        <w:t>)</w:t>
      </w:r>
      <w:r w:rsidR="00DE3D46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8A05A1" w:rsidRPr="00490547">
        <w:rPr>
          <w:rFonts w:ascii="Times New Roman" w:eastAsia="標楷體" w:hAnsi="Times New Roman"/>
          <w:bCs/>
          <w:color w:val="000000"/>
          <w:szCs w:val="24"/>
        </w:rPr>
        <w:t>本活動對應校核心能力指標及權重</w:t>
      </w:r>
      <w:r w:rsidR="00490547" w:rsidRPr="00490547">
        <w:rPr>
          <w:rFonts w:ascii="Times New Roman" w:eastAsia="標楷體" w:hAnsi="Times New Roman"/>
          <w:bCs/>
          <w:color w:val="000000"/>
          <w:szCs w:val="24"/>
        </w:rPr>
        <w:t>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307"/>
        <w:gridCol w:w="2589"/>
        <w:gridCol w:w="1634"/>
      </w:tblGrid>
      <w:tr w:rsidR="00734D05" w:rsidRPr="00490547" w:rsidTr="00AA7A3F">
        <w:trPr>
          <w:trHeight w:val="474"/>
          <w:jc w:val="center"/>
        </w:trPr>
        <w:tc>
          <w:tcPr>
            <w:tcW w:w="560" w:type="dxa"/>
            <w:vMerge w:val="restart"/>
            <w:shd w:val="clear" w:color="auto" w:fill="BFBFBF"/>
            <w:vAlign w:val="center"/>
          </w:tcPr>
          <w:p w:rsidR="00734D05" w:rsidRPr="00734D05" w:rsidRDefault="00F875A8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校核心能力</w:t>
            </w:r>
          </w:p>
        </w:tc>
        <w:tc>
          <w:tcPr>
            <w:tcW w:w="3307" w:type="dxa"/>
            <w:shd w:val="clear" w:color="auto" w:fill="BFBFBF"/>
            <w:vAlign w:val="center"/>
          </w:tcPr>
          <w:p w:rsidR="00734D05" w:rsidRPr="00734D05" w:rsidRDefault="00734D05" w:rsidP="00734D05">
            <w:pPr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指標內容</w:t>
            </w:r>
          </w:p>
        </w:tc>
        <w:tc>
          <w:tcPr>
            <w:tcW w:w="2589" w:type="dxa"/>
            <w:shd w:val="clear" w:color="auto" w:fill="BFBFBF"/>
            <w:vAlign w:val="center"/>
          </w:tcPr>
          <w:p w:rsidR="00734D05" w:rsidRPr="00734D05" w:rsidRDefault="00734D05" w:rsidP="00B72DA3">
            <w:pPr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權重比</w:t>
            </w:r>
          </w:p>
        </w:tc>
        <w:tc>
          <w:tcPr>
            <w:tcW w:w="1634" w:type="dxa"/>
            <w:shd w:val="clear" w:color="auto" w:fill="BFBFBF"/>
            <w:vAlign w:val="center"/>
          </w:tcPr>
          <w:p w:rsidR="00734D05" w:rsidRPr="00734D05" w:rsidRDefault="00734D05" w:rsidP="00B72DA3">
            <w:pPr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備註說明</w:t>
            </w:r>
          </w:p>
        </w:tc>
      </w:tr>
      <w:tr w:rsidR="00734D05" w:rsidRPr="00490547" w:rsidTr="00AA7A3F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:rsidR="00734D05" w:rsidRPr="00490547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734D05" w:rsidRPr="00490547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團隊合作</w:t>
            </w:r>
          </w:p>
        </w:tc>
        <w:tc>
          <w:tcPr>
            <w:tcW w:w="2589" w:type="dxa"/>
            <w:shd w:val="clear" w:color="auto" w:fill="auto"/>
          </w:tcPr>
          <w:p w:rsidR="00734D05" w:rsidRPr="00490547" w:rsidRDefault="00734D05" w:rsidP="00734D05">
            <w:pPr>
              <w:spacing w:beforeLines="50" w:before="180"/>
              <w:jc w:val="righ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:rsidR="00734D05" w:rsidRPr="00490547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490547" w:rsidTr="00AA7A3F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:rsidR="00734D05" w:rsidRPr="00490547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734D05" w:rsidRPr="00490547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溝通表達</w:t>
            </w:r>
          </w:p>
        </w:tc>
        <w:tc>
          <w:tcPr>
            <w:tcW w:w="2589" w:type="dxa"/>
            <w:shd w:val="clear" w:color="auto" w:fill="auto"/>
          </w:tcPr>
          <w:p w:rsidR="00734D05" w:rsidRDefault="00734D05" w:rsidP="00734D05">
            <w:pPr>
              <w:jc w:val="right"/>
            </w:pPr>
            <w:r w:rsidRPr="008F48B0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:rsidR="00734D05" w:rsidRPr="00490547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490547" w:rsidTr="00AA7A3F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:rsidR="00734D05" w:rsidRPr="00490547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734D05" w:rsidRPr="00490547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工作責任及紀律</w:t>
            </w:r>
          </w:p>
        </w:tc>
        <w:tc>
          <w:tcPr>
            <w:tcW w:w="2589" w:type="dxa"/>
            <w:shd w:val="clear" w:color="auto" w:fill="auto"/>
          </w:tcPr>
          <w:p w:rsidR="00734D05" w:rsidRDefault="00734D05" w:rsidP="00734D05">
            <w:pPr>
              <w:jc w:val="right"/>
            </w:pPr>
            <w:r w:rsidRPr="008F48B0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:rsidR="00734D05" w:rsidRPr="00490547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490547" w:rsidTr="00AA7A3F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:rsidR="00734D05" w:rsidRPr="00490547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734D05" w:rsidRPr="00490547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人際互動</w:t>
            </w:r>
          </w:p>
        </w:tc>
        <w:tc>
          <w:tcPr>
            <w:tcW w:w="2589" w:type="dxa"/>
            <w:shd w:val="clear" w:color="auto" w:fill="auto"/>
          </w:tcPr>
          <w:p w:rsidR="00734D05" w:rsidRDefault="00734D05" w:rsidP="00734D05">
            <w:pPr>
              <w:jc w:val="right"/>
            </w:pPr>
            <w:r w:rsidRPr="008F48B0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:rsidR="00734D05" w:rsidRPr="00490547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490547" w:rsidTr="00AA7A3F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:rsidR="00734D05" w:rsidRPr="00490547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734D05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問題解決</w:t>
            </w:r>
          </w:p>
        </w:tc>
        <w:tc>
          <w:tcPr>
            <w:tcW w:w="2589" w:type="dxa"/>
            <w:shd w:val="clear" w:color="auto" w:fill="auto"/>
          </w:tcPr>
          <w:p w:rsidR="00734D05" w:rsidRDefault="00734D05" w:rsidP="00734D05">
            <w:pPr>
              <w:jc w:val="right"/>
            </w:pPr>
            <w:r w:rsidRPr="008F48B0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:rsidR="00734D05" w:rsidRPr="00490547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490547" w:rsidTr="00AA7A3F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:rsidR="00734D05" w:rsidRPr="00490547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734D05" w:rsidRPr="00490547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創新</w:t>
            </w:r>
          </w:p>
        </w:tc>
        <w:tc>
          <w:tcPr>
            <w:tcW w:w="2589" w:type="dxa"/>
            <w:shd w:val="clear" w:color="auto" w:fill="auto"/>
          </w:tcPr>
          <w:p w:rsidR="00734D05" w:rsidRDefault="00734D05" w:rsidP="00734D05">
            <w:pPr>
              <w:jc w:val="right"/>
            </w:pPr>
            <w:r w:rsidRPr="008F48B0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:rsidR="00734D05" w:rsidRPr="00490547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490547" w:rsidTr="00AA7A3F">
        <w:trPr>
          <w:jc w:val="center"/>
        </w:trPr>
        <w:tc>
          <w:tcPr>
            <w:tcW w:w="560" w:type="dxa"/>
            <w:vMerge/>
            <w:shd w:val="clear" w:color="auto" w:fill="BFBFBF"/>
            <w:vAlign w:val="center"/>
          </w:tcPr>
          <w:p w:rsidR="00734D05" w:rsidRPr="00490547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:rsidR="00734D05" w:rsidRPr="00490547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持續學習</w:t>
            </w:r>
          </w:p>
        </w:tc>
        <w:tc>
          <w:tcPr>
            <w:tcW w:w="2589" w:type="dxa"/>
            <w:shd w:val="clear" w:color="auto" w:fill="auto"/>
          </w:tcPr>
          <w:p w:rsidR="00734D05" w:rsidRPr="00490547" w:rsidRDefault="00734D05" w:rsidP="00734D05">
            <w:pPr>
              <w:spacing w:beforeLines="50" w:before="180"/>
              <w:jc w:val="righ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:rsidR="00734D05" w:rsidRPr="00490547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490547" w:rsidTr="00AA7A3F">
        <w:trPr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34D05" w:rsidRPr="00490547" w:rsidRDefault="00734D05" w:rsidP="00734D05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D05" w:rsidRDefault="00734D05" w:rsidP="00F875A8">
            <w:pPr>
              <w:spacing w:beforeLines="50" w:before="18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資訊科技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</w:tcPr>
          <w:p w:rsidR="00734D05" w:rsidRPr="00490547" w:rsidRDefault="00734D05" w:rsidP="00734D05">
            <w:pPr>
              <w:spacing w:beforeLines="50" w:before="180"/>
              <w:jc w:val="righ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0547">
              <w:rPr>
                <w:rFonts w:ascii="Times New Roman" w:eastAsia="標楷體" w:hAnsi="Times New Roman"/>
                <w:bCs/>
                <w:color w:val="000000"/>
                <w:szCs w:val="24"/>
              </w:rPr>
              <w:t>%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734D05" w:rsidRPr="00490547" w:rsidRDefault="00734D05" w:rsidP="00734D05">
            <w:pPr>
              <w:spacing w:beforeLines="50" w:before="180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734D05" w:rsidRPr="00734D05" w:rsidTr="00F875A8">
        <w:trPr>
          <w:trHeight w:val="357"/>
          <w:jc w:val="center"/>
        </w:trPr>
        <w:tc>
          <w:tcPr>
            <w:tcW w:w="3867" w:type="dxa"/>
            <w:gridSpan w:val="2"/>
            <w:shd w:val="clear" w:color="auto" w:fill="auto"/>
            <w:vAlign w:val="center"/>
          </w:tcPr>
          <w:p w:rsidR="00734D05" w:rsidRPr="00734D05" w:rsidRDefault="006B7964" w:rsidP="006B7964">
            <w:pPr>
              <w:snapToGrid w:val="0"/>
              <w:ind w:right="-146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合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         </w:t>
            </w:r>
            <w:r w:rsidR="00734D05" w:rsidRPr="00734D05">
              <w:rPr>
                <w:rFonts w:ascii="Times New Roman" w:eastAsia="標楷體" w:hAnsi="Times New Roman"/>
                <w:bCs/>
                <w:color w:val="000000"/>
                <w:szCs w:val="24"/>
              </w:rPr>
              <w:t>計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34D05" w:rsidRPr="00734D05" w:rsidRDefault="00734D05" w:rsidP="006B7964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734D05">
              <w:rPr>
                <w:rFonts w:ascii="Times New Roman" w:eastAsia="標楷體" w:hAnsi="Times New Roman"/>
                <w:bCs/>
                <w:color w:val="000000"/>
                <w:szCs w:val="24"/>
              </w:rPr>
              <w:t>100%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734D05" w:rsidRPr="00734D05" w:rsidRDefault="00734D05" w:rsidP="006B7964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</w:tbl>
    <w:p w:rsidR="00DE3D46" w:rsidRDefault="00371BD1" w:rsidP="00F875A8">
      <w:pPr>
        <w:spacing w:beforeLines="50" w:before="180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t>二</w:t>
      </w:r>
      <w:r w:rsidR="007E633C"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t>、</w:t>
      </w:r>
      <w:r w:rsidR="008745EA"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t>活動目的</w:t>
      </w:r>
    </w:p>
    <w:p w:rsidR="00DE3D46" w:rsidRPr="0011556D" w:rsidRDefault="00D86B73" w:rsidP="00F875A8">
      <w:pPr>
        <w:snapToGrid w:val="0"/>
        <w:spacing w:line="400" w:lineRule="exact"/>
        <w:ind w:left="482" w:firstLineChars="200" w:firstLine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為</w:t>
      </w:r>
      <w:r w:rsidR="00644549" w:rsidRPr="0011556D">
        <w:rPr>
          <w:rFonts w:ascii="Times New Roman" w:eastAsia="標楷體" w:hAnsi="Times New Roman" w:hint="eastAsia"/>
          <w:szCs w:val="24"/>
        </w:rPr>
        <w:t>增進教學能力</w:t>
      </w:r>
      <w:r>
        <w:rPr>
          <w:rFonts w:ascii="Times New Roman" w:eastAsia="標楷體" w:hAnsi="Times New Roman"/>
          <w:szCs w:val="24"/>
        </w:rPr>
        <w:t>…</w:t>
      </w:r>
      <w:r w:rsidR="00644549" w:rsidRPr="0011556D">
        <w:rPr>
          <w:rFonts w:ascii="Times New Roman" w:eastAsia="標楷體" w:hAnsi="Times New Roman" w:hint="eastAsia"/>
          <w:szCs w:val="24"/>
        </w:rPr>
        <w:t>。</w:t>
      </w:r>
    </w:p>
    <w:p w:rsidR="00DD5848" w:rsidRDefault="007E633C" w:rsidP="00613025">
      <w:pPr>
        <w:spacing w:beforeLines="50" w:before="180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t>三</w:t>
      </w:r>
      <w:r w:rsidR="00DD5848"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t>、活動議程</w:t>
      </w:r>
    </w:p>
    <w:tbl>
      <w:tblPr>
        <w:tblW w:w="50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3492"/>
        <w:gridCol w:w="3668"/>
      </w:tblGrid>
      <w:tr w:rsidR="00644549" w:rsidTr="00907477">
        <w:trPr>
          <w:trHeight w:val="25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549" w:rsidRDefault="00632F4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00</w:t>
            </w:r>
            <w:r w:rsidR="00644549" w:rsidRPr="0014158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年</w:t>
            </w:r>
            <w:r w:rsidR="00644549" w:rsidRPr="00141589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0</w:t>
            </w:r>
            <w:r w:rsidR="00D86B73" w:rsidRPr="00141589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0</w:t>
            </w:r>
            <w:r w:rsidR="00644549" w:rsidRPr="0014158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月</w:t>
            </w:r>
            <w:r w:rsidR="00644549" w:rsidRPr="00141589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0</w:t>
            </w:r>
            <w:r w:rsidR="00D86B73" w:rsidRPr="00141589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0</w:t>
            </w:r>
            <w:r w:rsidR="00644549" w:rsidRPr="00141589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日</w:t>
            </w:r>
            <w:r w:rsidR="00644549" w:rsidRPr="00141589">
              <w:rPr>
                <w:rFonts w:ascii="Times New Roman" w:eastAsia="標楷體" w:hAnsi="Times New Roman"/>
                <w:color w:val="FF0000"/>
              </w:rPr>
              <w:t>(</w:t>
            </w:r>
            <w:r w:rsidR="00644549" w:rsidRPr="00141589">
              <w:rPr>
                <w:rFonts w:ascii="Times New Roman" w:eastAsia="標楷體" w:hAnsi="Times New Roman" w:hint="eastAsia"/>
                <w:color w:val="FF0000"/>
              </w:rPr>
              <w:t>星期</w:t>
            </w:r>
            <w:r w:rsidR="00D86B73" w:rsidRPr="00141589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0</w:t>
            </w:r>
            <w:r w:rsidR="00644549" w:rsidRPr="00141589">
              <w:rPr>
                <w:rFonts w:ascii="Times New Roman" w:eastAsia="標楷體" w:hAnsi="Times New Roman"/>
                <w:color w:val="FF0000"/>
              </w:rPr>
              <w:t>)</w:t>
            </w:r>
          </w:p>
        </w:tc>
      </w:tr>
      <w:tr w:rsidR="00644549" w:rsidTr="00644549">
        <w:trPr>
          <w:trHeight w:val="417"/>
        </w:trPr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549" w:rsidRDefault="0064454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4549" w:rsidRDefault="0064454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活動內容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4549" w:rsidRDefault="0064454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主講人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</w:rPr>
              <w:t>主持人</w:t>
            </w:r>
          </w:p>
        </w:tc>
      </w:tr>
      <w:tr w:rsidR="00644549" w:rsidTr="00644549">
        <w:trPr>
          <w:trHeight w:val="417"/>
        </w:trPr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549" w:rsidRDefault="006445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4549" w:rsidRDefault="0064454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報到</w:t>
            </w:r>
          </w:p>
        </w:tc>
      </w:tr>
      <w:tr w:rsidR="00644549" w:rsidTr="00F875A8">
        <w:trPr>
          <w:trHeight w:val="503"/>
        </w:trPr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549" w:rsidRDefault="006445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49" w:rsidRDefault="00644549">
            <w:pPr>
              <w:ind w:left="16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49" w:rsidRDefault="00644549">
            <w:pPr>
              <w:ind w:left="16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44549" w:rsidTr="00D86B73">
        <w:trPr>
          <w:trHeight w:hRule="exact" w:val="493"/>
        </w:trPr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49" w:rsidRDefault="006445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49" w:rsidRDefault="00644549">
            <w:pPr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644549" w:rsidTr="00D86B73">
        <w:trPr>
          <w:trHeight w:hRule="exact" w:val="430"/>
        </w:trPr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4549" w:rsidRDefault="006445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4549" w:rsidRDefault="0064454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賦歸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</w:rPr>
              <w:t>簽退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回收滿意度問卷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</w:tbl>
    <w:p w:rsidR="00DD5848" w:rsidRDefault="0001390E" w:rsidP="00F875A8">
      <w:pPr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br w:type="page"/>
      </w:r>
      <w:r w:rsidR="007E633C"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lastRenderedPageBreak/>
        <w:t>四</w:t>
      </w:r>
      <w:r w:rsidR="00DD5848"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t>、活動概況</w:t>
      </w:r>
    </w:p>
    <w:p w:rsidR="003F30F2" w:rsidRDefault="003F30F2" w:rsidP="00C96688">
      <w:pPr>
        <w:rPr>
          <w:rFonts w:ascii="Times New Roman" w:eastAsia="標楷體" w:hAnsi="Times New Roman"/>
          <w:bCs/>
          <w:color w:val="000000"/>
          <w:szCs w:val="24"/>
        </w:rPr>
      </w:pPr>
      <w:r w:rsidRPr="00490547">
        <w:rPr>
          <w:rFonts w:ascii="Times New Roman" w:eastAsia="標楷體" w:hAnsi="Times New Roman"/>
          <w:szCs w:val="24"/>
        </w:rPr>
        <w:t>(</w:t>
      </w:r>
      <w:proofErr w:type="gramStart"/>
      <w:r w:rsidRPr="00490547">
        <w:rPr>
          <w:rFonts w:ascii="Times New Roman" w:eastAsia="標楷體" w:hAnsi="Times New Roman"/>
          <w:szCs w:val="24"/>
        </w:rPr>
        <w:t>一</w:t>
      </w:r>
      <w:proofErr w:type="gramEnd"/>
      <w:r w:rsidRPr="00490547">
        <w:rPr>
          <w:rFonts w:ascii="Times New Roman" w:eastAsia="標楷體" w:hAnsi="Times New Roman"/>
          <w:szCs w:val="24"/>
        </w:rPr>
        <w:t>)</w:t>
      </w:r>
      <w:r w:rsidR="00DE3D46"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bCs/>
          <w:color w:val="000000"/>
          <w:szCs w:val="24"/>
        </w:rPr>
        <w:t>活動方式</w:t>
      </w:r>
    </w:p>
    <w:p w:rsidR="003F30F2" w:rsidRPr="0011556D" w:rsidRDefault="00644549" w:rsidP="0011556D">
      <w:pPr>
        <w:snapToGrid w:val="0"/>
        <w:spacing w:beforeLines="50" w:before="180" w:afterLines="50" w:after="180" w:line="400" w:lineRule="exact"/>
        <w:ind w:left="482" w:firstLineChars="200" w:firstLine="480"/>
        <w:jc w:val="both"/>
        <w:rPr>
          <w:rFonts w:ascii="Times New Roman" w:eastAsia="標楷體" w:hAnsi="Times New Roman"/>
          <w:szCs w:val="24"/>
        </w:rPr>
      </w:pPr>
      <w:r w:rsidRPr="0011556D">
        <w:rPr>
          <w:rFonts w:ascii="Times New Roman" w:eastAsia="標楷體" w:hAnsi="Times New Roman" w:hint="eastAsia"/>
          <w:szCs w:val="24"/>
        </w:rPr>
        <w:t>辦理</w:t>
      </w:r>
      <w:r w:rsidR="00D86B73">
        <w:rPr>
          <w:rFonts w:ascii="Times New Roman" w:eastAsia="標楷體" w:hAnsi="Times New Roman"/>
          <w:szCs w:val="24"/>
        </w:rPr>
        <w:t>…</w:t>
      </w:r>
      <w:r w:rsidRPr="0011556D">
        <w:rPr>
          <w:rFonts w:ascii="Times New Roman" w:eastAsia="標楷體" w:hAnsi="Times New Roman" w:hint="eastAsia"/>
          <w:szCs w:val="24"/>
        </w:rPr>
        <w:t>。</w:t>
      </w:r>
    </w:p>
    <w:p w:rsidR="003F30F2" w:rsidRDefault="003F30F2" w:rsidP="00DE3D46">
      <w:pPr>
        <w:spacing w:beforeLines="100" w:before="360"/>
        <w:rPr>
          <w:rFonts w:ascii="Times New Roman" w:eastAsia="標楷體" w:hAnsi="Times New Roman"/>
          <w:bCs/>
          <w:color w:val="000000"/>
          <w:szCs w:val="24"/>
        </w:rPr>
      </w:pPr>
      <w:r w:rsidRPr="00490547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 w:rsidRPr="00490547">
        <w:rPr>
          <w:rFonts w:ascii="Times New Roman" w:eastAsia="標楷體" w:hAnsi="Times New Roman"/>
          <w:szCs w:val="24"/>
        </w:rPr>
        <w:t>)</w:t>
      </w:r>
      <w:r w:rsidR="00DE3D46"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bCs/>
          <w:color w:val="000000"/>
          <w:szCs w:val="24"/>
        </w:rPr>
        <w:t>活動紀錄</w:t>
      </w:r>
      <w:r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>
        <w:rPr>
          <w:rFonts w:ascii="Times New Roman" w:eastAsia="標楷體" w:hAnsi="Times New Roman" w:hint="eastAsia"/>
          <w:bCs/>
          <w:color w:val="000000"/>
          <w:szCs w:val="24"/>
        </w:rPr>
        <w:t>請</w:t>
      </w:r>
      <w:r w:rsidR="001566FF">
        <w:rPr>
          <w:rFonts w:ascii="Times New Roman" w:eastAsia="標楷體" w:hAnsi="Times New Roman" w:hint="eastAsia"/>
          <w:bCs/>
          <w:color w:val="000000"/>
          <w:szCs w:val="24"/>
        </w:rPr>
        <w:t>200</w:t>
      </w:r>
      <w:r w:rsidR="001566FF">
        <w:rPr>
          <w:rFonts w:ascii="Times New Roman" w:eastAsia="標楷體" w:hAnsi="Times New Roman" w:hint="eastAsia"/>
          <w:bCs/>
          <w:color w:val="000000"/>
          <w:szCs w:val="24"/>
        </w:rPr>
        <w:t>字以上</w:t>
      </w:r>
      <w:r w:rsidRPr="003F30F2">
        <w:rPr>
          <w:rFonts w:ascii="Times New Roman" w:eastAsia="標楷體" w:hAnsi="Times New Roman" w:hint="eastAsia"/>
          <w:bCs/>
          <w:color w:val="000000"/>
          <w:szCs w:val="24"/>
        </w:rPr>
        <w:t>簡單敘述</w:t>
      </w:r>
      <w:r w:rsidRPr="003F30F2">
        <w:rPr>
          <w:rFonts w:ascii="Times New Roman" w:eastAsia="標楷體" w:hAnsi="Times New Roman" w:hint="eastAsia"/>
          <w:bCs/>
          <w:color w:val="000000"/>
          <w:szCs w:val="24"/>
          <w:u w:val="single"/>
        </w:rPr>
        <w:t>活動過程</w:t>
      </w:r>
      <w:r>
        <w:rPr>
          <w:rFonts w:ascii="Times New Roman" w:eastAsia="標楷體" w:hAnsi="Times New Roman" w:hint="eastAsia"/>
          <w:bCs/>
          <w:color w:val="000000"/>
          <w:szCs w:val="24"/>
        </w:rPr>
        <w:t>及</w:t>
      </w:r>
      <w:r w:rsidR="001566FF">
        <w:rPr>
          <w:rFonts w:ascii="Times New Roman" w:eastAsia="標楷體" w:hAnsi="Times New Roman" w:hint="eastAsia"/>
          <w:bCs/>
          <w:color w:val="000000"/>
          <w:szCs w:val="24"/>
        </w:rPr>
        <w:t>其</w:t>
      </w:r>
      <w:r w:rsidRPr="003F30F2">
        <w:rPr>
          <w:rFonts w:ascii="Times New Roman" w:eastAsia="標楷體" w:hAnsi="Times New Roman" w:hint="eastAsia"/>
          <w:bCs/>
          <w:color w:val="000000"/>
          <w:szCs w:val="24"/>
          <w:u w:val="single"/>
        </w:rPr>
        <w:t>成效</w:t>
      </w:r>
      <w:r>
        <w:rPr>
          <w:rFonts w:ascii="Times New Roman" w:eastAsia="標楷體" w:hAnsi="Times New Roman" w:hint="eastAsia"/>
          <w:bCs/>
          <w:color w:val="000000"/>
          <w:szCs w:val="24"/>
        </w:rPr>
        <w:t>)</w:t>
      </w:r>
    </w:p>
    <w:p w:rsidR="003F30F2" w:rsidRDefault="00D86B73" w:rsidP="009A1532">
      <w:pPr>
        <w:snapToGrid w:val="0"/>
        <w:spacing w:afterLines="50" w:after="180" w:line="400" w:lineRule="exact"/>
        <w:ind w:left="482" w:firstLineChars="200" w:firstLine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本活動</w:t>
      </w:r>
      <w:r>
        <w:rPr>
          <w:rFonts w:ascii="Times New Roman" w:eastAsia="標楷體" w:hAnsi="Times New Roman"/>
          <w:szCs w:val="24"/>
        </w:rPr>
        <w:t>…</w:t>
      </w:r>
      <w:r w:rsidR="00644549" w:rsidRPr="0011556D">
        <w:rPr>
          <w:rFonts w:ascii="Times New Roman" w:eastAsia="標楷體" w:hAnsi="Times New Roman" w:hint="eastAsia"/>
          <w:szCs w:val="24"/>
        </w:rPr>
        <w:t>。</w:t>
      </w:r>
    </w:p>
    <w:p w:rsidR="006F37B3" w:rsidRPr="00490547" w:rsidRDefault="004A4FE9" w:rsidP="00DE3D46">
      <w:pPr>
        <w:spacing w:beforeLines="100" w:before="360"/>
        <w:rPr>
          <w:rFonts w:ascii="Times New Roman" w:eastAsia="標楷體" w:hAnsi="Times New Roman"/>
          <w:bCs/>
          <w:color w:val="FF0000"/>
          <w:szCs w:val="24"/>
        </w:rPr>
      </w:pPr>
      <w:r w:rsidRPr="00490547">
        <w:rPr>
          <w:rFonts w:ascii="Times New Roman" w:eastAsia="標楷體" w:hAnsi="Times New Roman"/>
          <w:szCs w:val="24"/>
        </w:rPr>
        <w:t>(</w:t>
      </w:r>
      <w:r w:rsidR="003F30F2">
        <w:rPr>
          <w:rFonts w:ascii="Times New Roman" w:eastAsia="標楷體" w:hAnsi="Times New Roman" w:hint="eastAsia"/>
          <w:szCs w:val="24"/>
        </w:rPr>
        <w:t>三</w:t>
      </w:r>
      <w:r w:rsidRPr="00490547">
        <w:rPr>
          <w:rFonts w:ascii="Times New Roman" w:eastAsia="標楷體" w:hAnsi="Times New Roman"/>
          <w:szCs w:val="24"/>
        </w:rPr>
        <w:t>)</w:t>
      </w:r>
      <w:r w:rsidR="00DE3D46">
        <w:rPr>
          <w:rFonts w:ascii="Times New Roman" w:eastAsia="標楷體" w:hAnsi="Times New Roman" w:hint="eastAsia"/>
          <w:szCs w:val="24"/>
        </w:rPr>
        <w:t xml:space="preserve"> </w:t>
      </w:r>
      <w:r w:rsidR="006F37B3" w:rsidRPr="00490547">
        <w:rPr>
          <w:rFonts w:ascii="Times New Roman" w:eastAsia="標楷體" w:hAnsi="Times New Roman"/>
          <w:bCs/>
          <w:color w:val="000000"/>
          <w:szCs w:val="24"/>
        </w:rPr>
        <w:t>學員</w:t>
      </w:r>
      <w:r w:rsidR="00AE7DF3">
        <w:rPr>
          <w:rFonts w:ascii="Times New Roman" w:eastAsia="標楷體" w:hAnsi="Times New Roman" w:hint="eastAsia"/>
          <w:bCs/>
          <w:color w:val="000000"/>
          <w:szCs w:val="24"/>
        </w:rPr>
        <w:t>參與及滿意度</w:t>
      </w:r>
      <w:r w:rsidR="009A7F5F" w:rsidRPr="00490547">
        <w:rPr>
          <w:rFonts w:ascii="Times New Roman" w:eastAsia="標楷體" w:hAnsi="Times New Roman"/>
          <w:bCs/>
          <w:color w:val="000000"/>
          <w:szCs w:val="24"/>
        </w:rPr>
        <w:t>回饋</w:t>
      </w:r>
    </w:p>
    <w:p w:rsidR="00AE7DF3" w:rsidRDefault="00AE7DF3" w:rsidP="009A1532">
      <w:pPr>
        <w:snapToGrid w:val="0"/>
        <w:spacing w:afterLines="50" w:after="180" w:line="400" w:lineRule="exact"/>
        <w:ind w:leftChars="200" w:left="480"/>
        <w:jc w:val="both"/>
        <w:rPr>
          <w:rFonts w:ascii="Times New Roman" w:eastAsia="標楷體" w:hAnsi="Times New Roman"/>
          <w:bCs/>
        </w:rPr>
      </w:pPr>
      <w:r w:rsidRPr="00490547">
        <w:rPr>
          <w:rFonts w:ascii="Times New Roman" w:eastAsia="標楷體" w:hAnsi="Times New Roman"/>
          <w:szCs w:val="24"/>
        </w:rPr>
        <w:t>1.</w:t>
      </w:r>
      <w:r w:rsidRPr="004D4415">
        <w:rPr>
          <w:rFonts w:ascii="Times New Roman" w:eastAsia="標楷體" w:hAnsi="Times New Roman"/>
          <w:bCs/>
        </w:rPr>
        <w:t>本活動</w:t>
      </w:r>
      <w:r>
        <w:rPr>
          <w:rFonts w:ascii="Times New Roman" w:eastAsia="標楷體" w:hAnsi="Times New Roman" w:hint="eastAsia"/>
          <w:bCs/>
        </w:rPr>
        <w:t>參與人員之</w:t>
      </w:r>
      <w:r w:rsidRPr="00AE7DF3">
        <w:rPr>
          <w:rFonts w:ascii="Times New Roman" w:eastAsia="標楷體" w:hAnsi="Times New Roman" w:hint="eastAsia"/>
          <w:bCs/>
        </w:rPr>
        <w:t>基本資料</w:t>
      </w:r>
      <w:r w:rsidRPr="00AE7DF3">
        <w:rPr>
          <w:rFonts w:ascii="Times New Roman" w:eastAsia="標楷體" w:hAnsi="Times New Roman"/>
          <w:bCs/>
        </w:rPr>
        <w:t>統計結果</w:t>
      </w:r>
      <w:r w:rsidRPr="00AE7DF3">
        <w:rPr>
          <w:rFonts w:ascii="Times New Roman" w:eastAsia="標楷體" w:hAnsi="Times New Roman" w:hint="eastAsia"/>
          <w:bCs/>
        </w:rPr>
        <w:t>如下</w:t>
      </w:r>
      <w:r>
        <w:rPr>
          <w:rFonts w:ascii="標楷體" w:eastAsia="標楷體" w:hAnsi="標楷體" w:hint="eastAsia"/>
          <w:bCs/>
        </w:rPr>
        <w:t>：</w:t>
      </w:r>
    </w:p>
    <w:tbl>
      <w:tblPr>
        <w:tblW w:w="8834" w:type="dxa"/>
        <w:jc w:val="center"/>
        <w:tblLook w:val="04A0" w:firstRow="1" w:lastRow="0" w:firstColumn="1" w:lastColumn="0" w:noHBand="0" w:noVBand="1"/>
      </w:tblPr>
      <w:tblGrid>
        <w:gridCol w:w="1541"/>
        <w:gridCol w:w="940"/>
        <w:gridCol w:w="942"/>
        <w:gridCol w:w="940"/>
        <w:gridCol w:w="1166"/>
        <w:gridCol w:w="714"/>
        <w:gridCol w:w="987"/>
        <w:gridCol w:w="815"/>
        <w:gridCol w:w="789"/>
      </w:tblGrid>
      <w:tr w:rsidR="00AE7DF3" w:rsidRPr="005426AA" w:rsidTr="00632F4C">
        <w:trPr>
          <w:trHeight w:hRule="exact" w:val="397"/>
          <w:jc w:val="center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sz w:val="22"/>
                <w:szCs w:val="20"/>
              </w:rPr>
            </w:pPr>
            <w:r w:rsidRPr="005426AA">
              <w:rPr>
                <w:rFonts w:ascii="Times New Roman" w:eastAsia="標楷體" w:hAnsi="Times New Roman" w:hint="eastAsia"/>
                <w:b/>
                <w:bCs/>
                <w:color w:val="000000"/>
                <w:sz w:val="22"/>
                <w:szCs w:val="20"/>
              </w:rPr>
              <w:t>性別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  <w:r w:rsidRPr="005426AA">
              <w:rPr>
                <w:rFonts w:ascii="Times New Roman" w:eastAsia="標楷體" w:hAnsi="Times New Roman" w:hint="eastAsia"/>
                <w:color w:val="000000"/>
                <w:sz w:val="22"/>
              </w:rPr>
              <w:t>男生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sz w:val="22"/>
                <w:szCs w:val="24"/>
              </w:rPr>
            </w:pPr>
            <w:r w:rsidRPr="005426AA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女生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DF3" w:rsidRPr="005426AA" w:rsidRDefault="0072407F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不回答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Cs/>
                <w:color w:val="000000"/>
                <w:sz w:val="22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AE7DF3" w:rsidRPr="005426AA" w:rsidTr="00632F4C">
        <w:trPr>
          <w:trHeight w:hRule="exact" w:val="397"/>
          <w:jc w:val="center"/>
        </w:trPr>
        <w:tc>
          <w:tcPr>
            <w:tcW w:w="15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  <w:szCs w:val="20"/>
              </w:rPr>
            </w:pPr>
            <w:r w:rsidRPr="005426AA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0"/>
              </w:rPr>
              <w:t>性別比例</w:t>
            </w:r>
          </w:p>
        </w:tc>
        <w:tc>
          <w:tcPr>
            <w:tcW w:w="9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7DF3" w:rsidRPr="005426AA" w:rsidRDefault="0072407F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40</w:t>
            </w:r>
            <w:r w:rsidR="00AE7DF3" w:rsidRPr="005426AA">
              <w:rPr>
                <w:rFonts w:ascii="Times New Roman" w:eastAsia="標楷體" w:hAnsi="Times New Roman" w:hint="eastAsia"/>
                <w:color w:val="000000"/>
                <w:sz w:val="22"/>
              </w:rPr>
              <w:t>%</w:t>
            </w:r>
          </w:p>
        </w:tc>
        <w:tc>
          <w:tcPr>
            <w:tcW w:w="9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7DF3" w:rsidRPr="005426AA" w:rsidRDefault="0072407F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50</w:t>
            </w:r>
            <w:r w:rsidR="00AE7DF3" w:rsidRPr="005426AA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%</w:t>
            </w:r>
          </w:p>
        </w:tc>
        <w:tc>
          <w:tcPr>
            <w:tcW w:w="9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7DF3" w:rsidRPr="005426AA" w:rsidRDefault="0072407F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10</w:t>
            </w:r>
            <w:r w:rsidRPr="005426AA">
              <w:rPr>
                <w:rFonts w:ascii="Times New Roman" w:eastAsia="標楷體" w:hAnsi="Times New Roman" w:hint="eastAsia"/>
                <w:color w:val="000000"/>
                <w:sz w:val="22"/>
              </w:rPr>
              <w:t>%</w:t>
            </w:r>
          </w:p>
        </w:tc>
        <w:tc>
          <w:tcPr>
            <w:tcW w:w="11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</w:p>
        </w:tc>
        <w:tc>
          <w:tcPr>
            <w:tcW w:w="9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</w:p>
        </w:tc>
        <w:tc>
          <w:tcPr>
            <w:tcW w:w="8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</w:p>
        </w:tc>
        <w:tc>
          <w:tcPr>
            <w:tcW w:w="78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AE7DF3" w:rsidRPr="005426AA" w:rsidTr="00632F4C">
        <w:trPr>
          <w:trHeight w:hRule="exact" w:val="397"/>
          <w:jc w:val="center"/>
        </w:trPr>
        <w:tc>
          <w:tcPr>
            <w:tcW w:w="1541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sz w:val="22"/>
                <w:szCs w:val="24"/>
              </w:rPr>
            </w:pPr>
            <w:r w:rsidRPr="005426AA">
              <w:rPr>
                <w:rFonts w:ascii="Times New Roman" w:eastAsia="標楷體" w:hAnsi="Times New Roman" w:hint="eastAsia"/>
                <w:b/>
                <w:bCs/>
                <w:color w:val="000000"/>
                <w:sz w:val="22"/>
              </w:rPr>
              <w:t>身分別</w:t>
            </w:r>
          </w:p>
        </w:tc>
        <w:tc>
          <w:tcPr>
            <w:tcW w:w="94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  <w:r w:rsidRPr="005426AA">
              <w:rPr>
                <w:rFonts w:ascii="Times New Roman" w:eastAsia="標楷體" w:hAnsi="Times New Roman" w:hint="eastAsia"/>
                <w:color w:val="000000"/>
                <w:sz w:val="22"/>
              </w:rPr>
              <w:t>教職員</w:t>
            </w:r>
          </w:p>
        </w:tc>
        <w:tc>
          <w:tcPr>
            <w:tcW w:w="942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sz w:val="22"/>
                <w:szCs w:val="24"/>
              </w:rPr>
            </w:pPr>
            <w:r w:rsidRPr="005426AA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學生</w:t>
            </w:r>
          </w:p>
        </w:tc>
        <w:tc>
          <w:tcPr>
            <w:tcW w:w="94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  <w:r w:rsidRPr="005426AA">
              <w:rPr>
                <w:rFonts w:ascii="Times New Roman" w:eastAsia="標楷體" w:hAnsi="Times New Roman" w:hint="eastAsia"/>
                <w:color w:val="000000"/>
                <w:sz w:val="22"/>
              </w:rPr>
              <w:t>其他</w:t>
            </w:r>
          </w:p>
        </w:tc>
        <w:tc>
          <w:tcPr>
            <w:tcW w:w="116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89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AE7DF3" w:rsidRPr="005426AA" w:rsidTr="00632F4C">
        <w:trPr>
          <w:trHeight w:hRule="exact" w:val="397"/>
          <w:jc w:val="center"/>
        </w:trPr>
        <w:tc>
          <w:tcPr>
            <w:tcW w:w="1541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5426AA">
              <w:rPr>
                <w:rFonts w:ascii="Times New Roman" w:eastAsia="標楷體" w:hAnsi="Times New Roman" w:hint="eastAsia"/>
                <w:bCs/>
                <w:color w:val="000000"/>
                <w:sz w:val="20"/>
                <w:szCs w:val="20"/>
              </w:rPr>
              <w:t>身分別比例</w:t>
            </w:r>
          </w:p>
        </w:tc>
        <w:tc>
          <w:tcPr>
            <w:tcW w:w="94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  <w:r w:rsidRPr="005426AA">
              <w:rPr>
                <w:rFonts w:ascii="Times New Roman" w:eastAsia="標楷體" w:hAnsi="Times New Roman" w:hint="eastAsia"/>
                <w:color w:val="000000"/>
                <w:sz w:val="22"/>
              </w:rPr>
              <w:t>0%</w:t>
            </w:r>
          </w:p>
        </w:tc>
        <w:tc>
          <w:tcPr>
            <w:tcW w:w="942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sz w:val="22"/>
                <w:szCs w:val="24"/>
              </w:rPr>
            </w:pPr>
            <w:r w:rsidRPr="005426AA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100%</w:t>
            </w:r>
          </w:p>
        </w:tc>
        <w:tc>
          <w:tcPr>
            <w:tcW w:w="94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  <w:r w:rsidRPr="005426AA">
              <w:rPr>
                <w:rFonts w:ascii="Times New Roman" w:eastAsia="標楷體" w:hAnsi="Times New Roman" w:hint="eastAsia"/>
                <w:color w:val="000000"/>
                <w:sz w:val="22"/>
              </w:rPr>
              <w:t>0%</w:t>
            </w:r>
          </w:p>
        </w:tc>
        <w:tc>
          <w:tcPr>
            <w:tcW w:w="116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987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815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89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AE7DF3" w:rsidRPr="005426AA" w:rsidRDefault="00AE7DF3" w:rsidP="005426AA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632F4C" w:rsidRPr="005426AA" w:rsidTr="00632F4C">
        <w:trPr>
          <w:trHeight w:hRule="exact" w:val="397"/>
          <w:jc w:val="center"/>
        </w:trPr>
        <w:tc>
          <w:tcPr>
            <w:tcW w:w="15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2F4C" w:rsidRPr="005426AA" w:rsidRDefault="00632F4C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sz w:val="22"/>
                <w:szCs w:val="20"/>
              </w:rPr>
            </w:pPr>
            <w:r w:rsidRPr="005426AA">
              <w:rPr>
                <w:rFonts w:ascii="Times New Roman" w:eastAsia="標楷體" w:hAnsi="Times New Roman" w:hint="eastAsia"/>
                <w:b/>
                <w:bCs/>
                <w:color w:val="000000"/>
                <w:sz w:val="22"/>
                <w:szCs w:val="20"/>
              </w:rPr>
              <w:t>學院別</w:t>
            </w:r>
          </w:p>
        </w:tc>
        <w:tc>
          <w:tcPr>
            <w:tcW w:w="9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2F4C" w:rsidRPr="005426AA" w:rsidRDefault="00632F4C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  <w:szCs w:val="24"/>
              </w:rPr>
              <w:t>民管</w:t>
            </w:r>
          </w:p>
        </w:tc>
        <w:tc>
          <w:tcPr>
            <w:tcW w:w="9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2F4C" w:rsidRPr="005426AA" w:rsidRDefault="00632F4C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  <w:r w:rsidRPr="005426AA">
              <w:rPr>
                <w:rFonts w:ascii="Times New Roman" w:eastAsia="標楷體" w:hAnsi="Times New Roman" w:hint="eastAsia"/>
                <w:color w:val="000000"/>
                <w:sz w:val="22"/>
              </w:rPr>
              <w:t>藝術</w:t>
            </w:r>
          </w:p>
        </w:tc>
        <w:tc>
          <w:tcPr>
            <w:tcW w:w="9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2F4C" w:rsidRPr="00347AD7" w:rsidRDefault="00632F4C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sz w:val="22"/>
                <w:szCs w:val="24"/>
              </w:rPr>
            </w:pPr>
            <w:r w:rsidRPr="00347AD7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設計</w:t>
            </w:r>
          </w:p>
        </w:tc>
        <w:tc>
          <w:tcPr>
            <w:tcW w:w="116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2F4C" w:rsidRPr="00347AD7" w:rsidRDefault="00632F4C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sz w:val="19"/>
                <w:szCs w:val="19"/>
              </w:rPr>
            </w:pPr>
            <w:r w:rsidRPr="00347AD7">
              <w:rPr>
                <w:rFonts w:ascii="Times New Roman" w:eastAsia="標楷體" w:hAnsi="Times New Roman" w:hint="eastAsia"/>
                <w:b/>
                <w:color w:val="000000"/>
                <w:sz w:val="19"/>
                <w:szCs w:val="19"/>
              </w:rPr>
              <w:t>行政單位</w:t>
            </w:r>
          </w:p>
        </w:tc>
        <w:tc>
          <w:tcPr>
            <w:tcW w:w="71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2F4C" w:rsidRPr="005426AA" w:rsidRDefault="00F05860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  <w:szCs w:val="24"/>
              </w:rPr>
              <w:t>其他</w:t>
            </w:r>
          </w:p>
        </w:tc>
        <w:tc>
          <w:tcPr>
            <w:tcW w:w="9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2F4C" w:rsidRPr="00347AD7" w:rsidRDefault="00632F4C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2F4C" w:rsidRPr="005426AA" w:rsidRDefault="00632F4C" w:rsidP="00632F4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78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2F4C" w:rsidRPr="005426AA" w:rsidRDefault="00632F4C" w:rsidP="00632F4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</w:tr>
      <w:tr w:rsidR="00632F4C" w:rsidRPr="005426AA" w:rsidTr="00632F4C">
        <w:trPr>
          <w:trHeight w:hRule="exact" w:val="397"/>
          <w:jc w:val="center"/>
        </w:trPr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F4C" w:rsidRPr="005426AA" w:rsidRDefault="00632F4C" w:rsidP="00632F4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  <w:szCs w:val="20"/>
              </w:rPr>
            </w:pPr>
            <w:r w:rsidRPr="005426AA">
              <w:rPr>
                <w:rFonts w:ascii="Times New Roman" w:eastAsia="標楷體" w:hAnsi="Times New Roman" w:hint="eastAsia"/>
                <w:bCs/>
                <w:color w:val="000000"/>
                <w:sz w:val="20"/>
                <w:szCs w:val="20"/>
              </w:rPr>
              <w:t>學院別比例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F4C" w:rsidRPr="005426AA" w:rsidRDefault="00632F4C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30</w:t>
            </w:r>
            <w:r w:rsidRPr="005426AA">
              <w:rPr>
                <w:rFonts w:ascii="Times New Roman" w:eastAsia="標楷體" w:hAnsi="Times New Roman" w:hint="eastAsia"/>
                <w:color w:val="000000"/>
                <w:sz w:val="22"/>
              </w:rPr>
              <w:t>%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F4C" w:rsidRPr="005426AA" w:rsidRDefault="00632F4C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sz w:val="22"/>
                <w:szCs w:val="24"/>
              </w:rPr>
            </w:pPr>
            <w:r w:rsidRPr="005426AA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30%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F4C" w:rsidRPr="005426AA" w:rsidRDefault="00632F4C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  <w:r w:rsidRPr="005426AA">
              <w:rPr>
                <w:rFonts w:ascii="Times New Roman" w:eastAsia="標楷體" w:hAnsi="Times New Roman" w:hint="eastAsia"/>
                <w:color w:val="000000"/>
                <w:sz w:val="22"/>
              </w:rPr>
              <w:t>17%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F4C" w:rsidRPr="00347AD7" w:rsidRDefault="00632F4C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2</w:t>
            </w:r>
            <w:r w:rsidR="00F05860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0</w:t>
            </w:r>
            <w:bookmarkStart w:id="0" w:name="_GoBack"/>
            <w:bookmarkEnd w:id="0"/>
            <w:r w:rsidRPr="00347AD7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%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F4C" w:rsidRPr="005426AA" w:rsidRDefault="00F05860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color w:val="000000"/>
                <w:sz w:val="22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  <w:szCs w:val="24"/>
              </w:rPr>
              <w:t>3%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F4C" w:rsidRPr="00347AD7" w:rsidRDefault="00632F4C" w:rsidP="00632F4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sz w:val="22"/>
                <w:szCs w:val="24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F4C" w:rsidRPr="005426AA" w:rsidRDefault="00632F4C" w:rsidP="00632F4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F4C" w:rsidRPr="005426AA" w:rsidRDefault="00632F4C" w:rsidP="00632F4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</w:tr>
    </w:tbl>
    <w:p w:rsidR="004A4FE9" w:rsidRDefault="004A4FE9" w:rsidP="00FC667F">
      <w:pPr>
        <w:spacing w:beforeLines="50" w:before="180" w:afterLines="20" w:after="72" w:line="500" w:lineRule="exact"/>
        <w:ind w:leftChars="200" w:left="480"/>
        <w:rPr>
          <w:rFonts w:ascii="Times New Roman" w:eastAsia="標楷體" w:hAnsi="Times New Roman"/>
          <w:szCs w:val="24"/>
        </w:rPr>
      </w:pPr>
      <w:r w:rsidRPr="00490547">
        <w:rPr>
          <w:rFonts w:ascii="Times New Roman" w:eastAsia="標楷體" w:hAnsi="Times New Roman"/>
          <w:szCs w:val="24"/>
        </w:rPr>
        <w:t>2.</w:t>
      </w:r>
      <w:r w:rsidR="00AE7DF3">
        <w:rPr>
          <w:rFonts w:ascii="Times New Roman" w:eastAsia="標楷體" w:hAnsi="Times New Roman" w:hint="eastAsia"/>
          <w:szCs w:val="24"/>
        </w:rPr>
        <w:t>問卷滿意度</w:t>
      </w:r>
      <w:r w:rsidRPr="00490547">
        <w:rPr>
          <w:rFonts w:ascii="Times New Roman" w:eastAsia="標楷體" w:hAnsi="Times New Roman"/>
          <w:szCs w:val="24"/>
        </w:rPr>
        <w:t>平均分數</w:t>
      </w:r>
    </w:p>
    <w:tbl>
      <w:tblPr>
        <w:tblW w:w="8695" w:type="dxa"/>
        <w:jc w:val="center"/>
        <w:tblLayout w:type="fixed"/>
        <w:tblLook w:val="01E0" w:firstRow="1" w:lastRow="1" w:firstColumn="1" w:lastColumn="1" w:noHBand="0" w:noVBand="0"/>
      </w:tblPr>
      <w:tblGrid>
        <w:gridCol w:w="1414"/>
        <w:gridCol w:w="5640"/>
        <w:gridCol w:w="1641"/>
      </w:tblGrid>
      <w:tr w:rsidR="00AF2DEC" w:rsidRPr="000318EC" w:rsidTr="00AE7DF3">
        <w:trPr>
          <w:trHeight w:hRule="exact" w:val="340"/>
          <w:tblHeader/>
          <w:jc w:val="center"/>
        </w:trPr>
        <w:tc>
          <w:tcPr>
            <w:tcW w:w="141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DEC" w:rsidRPr="000318EC" w:rsidRDefault="00AF2DEC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318EC">
              <w:rPr>
                <w:rFonts w:ascii="Times New Roman" w:eastAsia="標楷體" w:hAnsi="Times New Roman" w:hint="eastAsia"/>
                <w:b/>
                <w:szCs w:val="24"/>
              </w:rPr>
              <w:t>類別</w:t>
            </w:r>
          </w:p>
        </w:tc>
        <w:tc>
          <w:tcPr>
            <w:tcW w:w="564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DEC" w:rsidRPr="000318EC" w:rsidRDefault="00AF2DEC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318EC">
              <w:rPr>
                <w:rFonts w:ascii="Times New Roman" w:eastAsia="標楷體" w:hAnsi="Times New Roman"/>
                <w:b/>
                <w:szCs w:val="24"/>
              </w:rPr>
              <w:t>問卷題目</w:t>
            </w:r>
          </w:p>
        </w:tc>
        <w:tc>
          <w:tcPr>
            <w:tcW w:w="164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2DEC" w:rsidRPr="000318EC" w:rsidRDefault="00AF2DEC" w:rsidP="000318E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318EC">
              <w:rPr>
                <w:rFonts w:ascii="Times New Roman" w:eastAsia="標楷體" w:hAnsi="Times New Roman"/>
                <w:b/>
                <w:szCs w:val="24"/>
              </w:rPr>
              <w:t>分數</w:t>
            </w:r>
          </w:p>
        </w:tc>
      </w:tr>
      <w:tr w:rsidR="00A85EA9" w:rsidRPr="000318EC" w:rsidTr="00A3368A">
        <w:trPr>
          <w:trHeight w:hRule="exact" w:val="284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5EA9" w:rsidRPr="000318EC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8EC">
              <w:rPr>
                <w:rFonts w:ascii="Times New Roman" w:eastAsia="標楷體" w:hAnsi="Times New Roman"/>
                <w:szCs w:val="24"/>
              </w:rPr>
              <w:t>講師</w:t>
            </w:r>
          </w:p>
          <w:p w:rsidR="00A85EA9" w:rsidRPr="000318EC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8EC">
              <w:rPr>
                <w:rFonts w:ascii="Times New Roman" w:eastAsia="標楷體" w:hAnsi="Times New Roman" w:hint="eastAsia"/>
                <w:szCs w:val="24"/>
              </w:rPr>
              <w:t>表現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85EA9" w:rsidRPr="006F7E6E" w:rsidRDefault="00A85EA9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6F7E6E">
              <w:rPr>
                <w:rFonts w:ascii="Times New Roman" w:eastAsia="標楷體" w:hAnsi="Times New Roman" w:hint="eastAsia"/>
              </w:rPr>
              <w:t xml:space="preserve">1. </w:t>
            </w:r>
            <w:r w:rsidRPr="006F7E6E">
              <w:rPr>
                <w:rFonts w:ascii="Times New Roman" w:eastAsia="標楷體" w:hAnsi="Times New Roman"/>
              </w:rPr>
              <w:t>內容</w:t>
            </w:r>
            <w:r w:rsidRPr="006F7E6E">
              <w:rPr>
                <w:rFonts w:ascii="Times New Roman" w:eastAsia="標楷體" w:hAnsi="Times New Roman" w:hint="eastAsia"/>
              </w:rPr>
              <w:t>/</w:t>
            </w:r>
            <w:r w:rsidRPr="006F7E6E">
              <w:rPr>
                <w:rFonts w:ascii="Times New Roman" w:eastAsia="標楷體" w:hAnsi="Times New Roman"/>
              </w:rPr>
              <w:t>教材充實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85EA9" w:rsidRPr="006F7E6E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6F7E6E">
              <w:rPr>
                <w:rFonts w:ascii="Times New Roman" w:eastAsia="標楷體" w:hAnsi="Times New Roman" w:hint="eastAsia"/>
              </w:rPr>
              <w:t>4.9</w:t>
            </w:r>
          </w:p>
        </w:tc>
      </w:tr>
      <w:tr w:rsidR="00A85EA9" w:rsidRPr="000318EC" w:rsidTr="006F7E6E">
        <w:trPr>
          <w:trHeight w:hRule="exact" w:val="284"/>
          <w:jc w:val="center"/>
        </w:trPr>
        <w:tc>
          <w:tcPr>
            <w:tcW w:w="141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5EA9" w:rsidRPr="000318EC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EA9" w:rsidRPr="006F7E6E" w:rsidRDefault="00A85EA9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6F7E6E">
              <w:rPr>
                <w:rFonts w:ascii="Times New Roman" w:eastAsia="標楷體" w:hAnsi="Times New Roman" w:hint="eastAsia"/>
              </w:rPr>
              <w:t xml:space="preserve">2. </w:t>
            </w:r>
            <w:r w:rsidRPr="006F7E6E">
              <w:rPr>
                <w:rFonts w:ascii="Times New Roman" w:eastAsia="標楷體" w:hAnsi="Times New Roman" w:hint="eastAsia"/>
              </w:rPr>
              <w:t>表達清晰</w:t>
            </w:r>
            <w:r w:rsidRPr="006F7E6E">
              <w:rPr>
                <w:rFonts w:ascii="Times New Roman" w:eastAsia="標楷體" w:hAnsi="Times New Roman"/>
              </w:rPr>
              <w:t>容易</w:t>
            </w:r>
            <w:r w:rsidRPr="006F7E6E">
              <w:rPr>
                <w:rFonts w:ascii="Times New Roman" w:eastAsia="標楷體" w:hAnsi="Times New Roman" w:hint="eastAsia"/>
              </w:rPr>
              <w:t>理</w:t>
            </w:r>
            <w:r w:rsidRPr="006F7E6E">
              <w:rPr>
                <w:rFonts w:ascii="Times New Roman" w:eastAsia="標楷體" w:hAnsi="Times New Roman"/>
              </w:rPr>
              <w:t>解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EA9" w:rsidRPr="006F7E6E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6F7E6E">
              <w:rPr>
                <w:rFonts w:ascii="Times New Roman" w:eastAsia="標楷體" w:hAnsi="Times New Roman" w:hint="eastAsia"/>
              </w:rPr>
              <w:t>5.0</w:t>
            </w:r>
          </w:p>
        </w:tc>
      </w:tr>
      <w:tr w:rsidR="00A85EA9" w:rsidRPr="000318EC" w:rsidTr="00A3368A">
        <w:trPr>
          <w:trHeight w:hRule="exact" w:val="284"/>
          <w:jc w:val="center"/>
        </w:trPr>
        <w:tc>
          <w:tcPr>
            <w:tcW w:w="1414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5EA9" w:rsidRPr="000318EC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A85EA9" w:rsidRPr="006F7E6E" w:rsidRDefault="0072407F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6F7E6E">
              <w:rPr>
                <w:rFonts w:ascii="Times New Roman" w:eastAsia="標楷體" w:hAnsi="Times New Roman" w:hint="eastAsia"/>
              </w:rPr>
              <w:t>3</w:t>
            </w:r>
            <w:r w:rsidR="00A85EA9" w:rsidRPr="006F7E6E">
              <w:rPr>
                <w:rFonts w:ascii="Times New Roman" w:eastAsia="標楷體" w:hAnsi="Times New Roman" w:hint="eastAsia"/>
              </w:rPr>
              <w:t xml:space="preserve">. </w:t>
            </w:r>
            <w:r w:rsidR="00A85EA9" w:rsidRPr="006F7E6E">
              <w:rPr>
                <w:rFonts w:ascii="Times New Roman" w:eastAsia="標楷體" w:hAnsi="Times New Roman" w:hint="eastAsia"/>
              </w:rPr>
              <w:t>與學員互動效果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A85EA9" w:rsidRPr="006F7E6E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6F7E6E">
              <w:rPr>
                <w:rFonts w:ascii="Times New Roman" w:eastAsia="標楷體" w:hAnsi="Times New Roman" w:hint="eastAsia"/>
              </w:rPr>
              <w:t>4.8</w:t>
            </w:r>
          </w:p>
        </w:tc>
      </w:tr>
      <w:tr w:rsidR="00A85EA9" w:rsidRPr="000318EC" w:rsidTr="00AE7DF3">
        <w:trPr>
          <w:trHeight w:hRule="exact" w:val="284"/>
          <w:jc w:val="center"/>
        </w:trPr>
        <w:tc>
          <w:tcPr>
            <w:tcW w:w="1414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EA9" w:rsidRPr="000318EC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8EC">
              <w:rPr>
                <w:rFonts w:ascii="Times New Roman" w:eastAsia="標楷體" w:hAnsi="Times New Roman"/>
                <w:szCs w:val="24"/>
              </w:rPr>
              <w:t>自我</w:t>
            </w:r>
          </w:p>
          <w:p w:rsidR="00A85EA9" w:rsidRPr="000318EC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8EC">
              <w:rPr>
                <w:rFonts w:ascii="Times New Roman" w:eastAsia="標楷體" w:hAnsi="Times New Roman" w:hint="eastAsia"/>
                <w:szCs w:val="24"/>
              </w:rPr>
              <w:t>成長</w:t>
            </w:r>
          </w:p>
        </w:tc>
        <w:tc>
          <w:tcPr>
            <w:tcW w:w="56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EA9" w:rsidRPr="006F7E6E" w:rsidRDefault="0072407F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6F7E6E">
              <w:rPr>
                <w:rFonts w:ascii="Times New Roman" w:eastAsia="標楷體" w:hAnsi="Times New Roman" w:hint="eastAsia"/>
              </w:rPr>
              <w:t>4</w:t>
            </w:r>
            <w:r w:rsidR="00A85EA9" w:rsidRPr="006F7E6E">
              <w:rPr>
                <w:rFonts w:ascii="Times New Roman" w:eastAsia="標楷體" w:hAnsi="Times New Roman" w:hint="eastAsia"/>
              </w:rPr>
              <w:t xml:space="preserve">. </w:t>
            </w:r>
            <w:r w:rsidRPr="006F7E6E">
              <w:rPr>
                <w:rFonts w:ascii="Times New Roman" w:eastAsia="標楷體" w:hAnsi="Times New Roman" w:hint="eastAsia"/>
              </w:rPr>
              <w:t>主題</w:t>
            </w:r>
            <w:r w:rsidR="00A85EA9" w:rsidRPr="006F7E6E">
              <w:rPr>
                <w:rFonts w:ascii="Times New Roman" w:eastAsia="標楷體" w:hAnsi="Times New Roman" w:hint="eastAsia"/>
              </w:rPr>
              <w:t>內容與個人需求契合</w:t>
            </w:r>
          </w:p>
        </w:tc>
        <w:tc>
          <w:tcPr>
            <w:tcW w:w="16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EA9" w:rsidRPr="006F7E6E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6F7E6E">
              <w:rPr>
                <w:rFonts w:ascii="Times New Roman" w:eastAsia="標楷體" w:hAnsi="Times New Roman" w:hint="eastAsia"/>
              </w:rPr>
              <w:t>4.7</w:t>
            </w:r>
          </w:p>
        </w:tc>
      </w:tr>
      <w:tr w:rsidR="00A85EA9" w:rsidRPr="000318EC" w:rsidTr="00A3368A">
        <w:trPr>
          <w:trHeight w:hRule="exact" w:val="284"/>
          <w:jc w:val="center"/>
        </w:trPr>
        <w:tc>
          <w:tcPr>
            <w:tcW w:w="14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EA9" w:rsidRPr="000318EC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85EA9" w:rsidRPr="006F7E6E" w:rsidRDefault="0072407F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6F7E6E">
              <w:rPr>
                <w:rFonts w:ascii="Times New Roman" w:eastAsia="標楷體" w:hAnsi="Times New Roman" w:hint="eastAsia"/>
              </w:rPr>
              <w:t>5</w:t>
            </w:r>
            <w:r w:rsidR="00A85EA9" w:rsidRPr="006F7E6E">
              <w:rPr>
                <w:rFonts w:ascii="Times New Roman" w:eastAsia="標楷體" w:hAnsi="Times New Roman" w:hint="eastAsia"/>
              </w:rPr>
              <w:t xml:space="preserve">. </w:t>
            </w:r>
            <w:r w:rsidRPr="006F7E6E">
              <w:rPr>
                <w:rFonts w:ascii="Times New Roman" w:eastAsia="標楷體" w:hAnsi="Times New Roman" w:hint="eastAsia"/>
              </w:rPr>
              <w:t>能增進</w:t>
            </w:r>
            <w:r w:rsidR="00A85EA9" w:rsidRPr="006F7E6E">
              <w:rPr>
                <w:rFonts w:ascii="Times New Roman" w:eastAsia="標楷體" w:hAnsi="Times New Roman" w:hint="eastAsia"/>
              </w:rPr>
              <w:t>專業知識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85EA9" w:rsidRPr="006F7E6E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6F7E6E">
              <w:rPr>
                <w:rFonts w:ascii="Times New Roman" w:eastAsia="標楷體" w:hAnsi="Times New Roman" w:hint="eastAsia"/>
              </w:rPr>
              <w:t>4.8</w:t>
            </w:r>
          </w:p>
        </w:tc>
      </w:tr>
      <w:tr w:rsidR="00A85EA9" w:rsidRPr="000318EC" w:rsidTr="006F7E6E">
        <w:trPr>
          <w:trHeight w:hRule="exact" w:val="284"/>
          <w:jc w:val="center"/>
        </w:trPr>
        <w:tc>
          <w:tcPr>
            <w:tcW w:w="1414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5EA9" w:rsidRPr="000318EC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5EA9" w:rsidRPr="006F7E6E" w:rsidRDefault="0072407F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6F7E6E">
              <w:rPr>
                <w:rFonts w:ascii="Times New Roman" w:eastAsia="標楷體" w:hAnsi="Times New Roman" w:hint="eastAsia"/>
              </w:rPr>
              <w:t>6</w:t>
            </w:r>
            <w:r w:rsidR="00A85EA9" w:rsidRPr="006F7E6E">
              <w:rPr>
                <w:rFonts w:ascii="Times New Roman" w:eastAsia="標楷體" w:hAnsi="Times New Roman" w:hint="eastAsia"/>
              </w:rPr>
              <w:t xml:space="preserve">. </w:t>
            </w:r>
            <w:r w:rsidRPr="006F7E6E">
              <w:rPr>
                <w:rFonts w:ascii="Times New Roman" w:eastAsia="標楷體" w:hAnsi="Times New Roman"/>
              </w:rPr>
              <w:t>對日後</w:t>
            </w:r>
            <w:r w:rsidR="00A85EA9" w:rsidRPr="006F7E6E">
              <w:rPr>
                <w:rFonts w:ascii="Times New Roman" w:eastAsia="標楷體" w:hAnsi="Times New Roman" w:hint="eastAsia"/>
              </w:rPr>
              <w:t>就業</w:t>
            </w:r>
            <w:r w:rsidRPr="006F7E6E">
              <w:rPr>
                <w:rFonts w:ascii="Times New Roman" w:eastAsia="標楷體" w:hAnsi="Times New Roman" w:hint="eastAsia"/>
              </w:rPr>
              <w:t>/</w:t>
            </w:r>
            <w:r w:rsidRPr="006F7E6E">
              <w:rPr>
                <w:rFonts w:ascii="Times New Roman" w:eastAsia="標楷體" w:hAnsi="Times New Roman" w:hint="eastAsia"/>
              </w:rPr>
              <w:t>教學</w:t>
            </w:r>
            <w:r w:rsidR="00A85EA9" w:rsidRPr="006F7E6E">
              <w:rPr>
                <w:rFonts w:ascii="Times New Roman" w:eastAsia="標楷體" w:hAnsi="Times New Roman"/>
              </w:rPr>
              <w:t>有所幫助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5EA9" w:rsidRPr="006F7E6E" w:rsidRDefault="003A38D7" w:rsidP="000318E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4.7</w:t>
            </w:r>
          </w:p>
        </w:tc>
      </w:tr>
      <w:tr w:rsidR="00A85EA9" w:rsidRPr="000318EC" w:rsidTr="00A3368A">
        <w:trPr>
          <w:trHeight w:hRule="exact" w:val="284"/>
          <w:jc w:val="center"/>
        </w:trPr>
        <w:tc>
          <w:tcPr>
            <w:tcW w:w="1414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5EA9" w:rsidRPr="000318EC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8EC">
              <w:rPr>
                <w:rFonts w:ascii="Times New Roman" w:eastAsia="標楷體" w:hAnsi="Times New Roman" w:hint="eastAsia"/>
                <w:szCs w:val="24"/>
              </w:rPr>
              <w:t>活動</w:t>
            </w:r>
          </w:p>
          <w:p w:rsidR="00A85EA9" w:rsidRPr="000318EC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8EC">
              <w:rPr>
                <w:rFonts w:ascii="Times New Roman" w:eastAsia="標楷體" w:hAnsi="Times New Roman" w:hint="eastAsia"/>
                <w:szCs w:val="24"/>
              </w:rPr>
              <w:t>品質</w:t>
            </w:r>
          </w:p>
        </w:tc>
        <w:tc>
          <w:tcPr>
            <w:tcW w:w="5640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85EA9" w:rsidRPr="006F7E6E" w:rsidRDefault="0072407F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6F7E6E">
              <w:rPr>
                <w:rFonts w:ascii="Times New Roman" w:eastAsia="標楷體" w:hAnsi="Times New Roman" w:hint="eastAsia"/>
              </w:rPr>
              <w:t>7</w:t>
            </w:r>
            <w:r w:rsidR="00A85EA9" w:rsidRPr="006F7E6E">
              <w:rPr>
                <w:rFonts w:ascii="Times New Roman" w:eastAsia="標楷體" w:hAnsi="Times New Roman" w:hint="eastAsia"/>
              </w:rPr>
              <w:t xml:space="preserve">. </w:t>
            </w:r>
            <w:r w:rsidR="006F7E6E">
              <w:rPr>
                <w:rFonts w:ascii="Times New Roman" w:eastAsia="標楷體" w:hAnsi="Times New Roman" w:hint="eastAsia"/>
              </w:rPr>
              <w:t>活動場地安排或舒適性</w:t>
            </w:r>
          </w:p>
        </w:tc>
        <w:tc>
          <w:tcPr>
            <w:tcW w:w="164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85EA9" w:rsidRPr="006F7E6E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6F7E6E">
              <w:rPr>
                <w:rFonts w:ascii="Times New Roman" w:eastAsia="標楷體" w:hAnsi="Times New Roman" w:hint="eastAsia"/>
              </w:rPr>
              <w:t>4.9</w:t>
            </w:r>
          </w:p>
        </w:tc>
      </w:tr>
      <w:tr w:rsidR="00A85EA9" w:rsidRPr="000318EC" w:rsidTr="006F7E6E">
        <w:trPr>
          <w:trHeight w:hRule="exact" w:val="284"/>
          <w:jc w:val="center"/>
        </w:trPr>
        <w:tc>
          <w:tcPr>
            <w:tcW w:w="1414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5EA9" w:rsidRPr="000318EC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EA9" w:rsidRPr="006F7E6E" w:rsidRDefault="0072407F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6F7E6E">
              <w:rPr>
                <w:rFonts w:ascii="Times New Roman" w:eastAsia="標楷體" w:hAnsi="Times New Roman" w:hint="eastAsia"/>
              </w:rPr>
              <w:t>8</w:t>
            </w:r>
            <w:r w:rsidR="00A85EA9" w:rsidRPr="006F7E6E">
              <w:rPr>
                <w:rFonts w:ascii="Times New Roman" w:eastAsia="標楷體" w:hAnsi="Times New Roman" w:hint="eastAsia"/>
              </w:rPr>
              <w:t>.</w:t>
            </w:r>
            <w:r w:rsidR="006F7E6E">
              <w:rPr>
                <w:rFonts w:ascii="Times New Roman" w:eastAsia="標楷體" w:hAnsi="Times New Roman" w:hint="eastAsia"/>
              </w:rPr>
              <w:t xml:space="preserve"> </w:t>
            </w:r>
            <w:r w:rsidR="006F7E6E">
              <w:rPr>
                <w:rFonts w:ascii="Times New Roman" w:eastAsia="標楷體" w:hAnsi="Times New Roman" w:hint="eastAsia"/>
              </w:rPr>
              <w:t>活動內容及目標明確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EA9" w:rsidRPr="006F7E6E" w:rsidRDefault="003A38D7" w:rsidP="000318EC">
            <w:pPr>
              <w:spacing w:line="0" w:lineRule="atLeas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4.8</w:t>
            </w:r>
          </w:p>
        </w:tc>
      </w:tr>
      <w:tr w:rsidR="00A85EA9" w:rsidRPr="000318EC" w:rsidTr="00A3368A">
        <w:trPr>
          <w:trHeight w:hRule="exact" w:val="284"/>
          <w:jc w:val="center"/>
        </w:trPr>
        <w:tc>
          <w:tcPr>
            <w:tcW w:w="1414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5EA9" w:rsidRPr="000318EC" w:rsidRDefault="00A85EA9" w:rsidP="000318E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85EA9" w:rsidRPr="006F7E6E" w:rsidRDefault="006F7E6E" w:rsidP="000318EC">
            <w:pPr>
              <w:snapToGrid w:val="0"/>
              <w:spacing w:line="0" w:lineRule="atLeast"/>
              <w:ind w:left="165"/>
              <w:rPr>
                <w:rFonts w:ascii="Times New Roman" w:eastAsia="標楷體" w:hAnsi="Times New Roman"/>
              </w:rPr>
            </w:pPr>
            <w:r w:rsidRPr="006F7E6E">
              <w:rPr>
                <w:rFonts w:ascii="Times New Roman" w:eastAsia="標楷體" w:hAnsi="Times New Roman" w:hint="eastAsia"/>
              </w:rPr>
              <w:t>9</w:t>
            </w:r>
            <w:r w:rsidR="00A85EA9" w:rsidRPr="006F7E6E">
              <w:rPr>
                <w:rFonts w:ascii="Times New Roman" w:eastAsia="標楷體" w:hAnsi="Times New Roman" w:hint="eastAsia"/>
              </w:rPr>
              <w:t>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活動的整體滿意度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85EA9" w:rsidRPr="006F7E6E" w:rsidRDefault="00A85EA9" w:rsidP="000318EC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F7E6E">
              <w:rPr>
                <w:rFonts w:ascii="Times New Roman" w:eastAsia="標楷體" w:hAnsi="Times New Roman" w:hint="eastAsia"/>
              </w:rPr>
              <w:t>4.5</w:t>
            </w:r>
          </w:p>
        </w:tc>
      </w:tr>
      <w:tr w:rsidR="00AE7DF3" w:rsidRPr="000318EC" w:rsidTr="00AE7DF3">
        <w:trPr>
          <w:trHeight w:hRule="exact" w:val="488"/>
          <w:jc w:val="center"/>
        </w:trPr>
        <w:tc>
          <w:tcPr>
            <w:tcW w:w="7054" w:type="dxa"/>
            <w:gridSpan w:val="2"/>
            <w:tcBorders>
              <w:top w:val="single" w:sz="8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AE7DF3" w:rsidRPr="000318EC" w:rsidRDefault="00CC7ECA" w:rsidP="000318EC">
            <w:pPr>
              <w:snapToGrid w:val="0"/>
              <w:spacing w:line="0" w:lineRule="atLeast"/>
              <w:ind w:left="165"/>
              <w:jc w:val="center"/>
              <w:rPr>
                <w:rFonts w:ascii="Times New Roman" w:eastAsia="標楷體" w:hAnsi="Times New Roman"/>
                <w:b/>
              </w:rPr>
            </w:pPr>
            <w:r w:rsidRPr="000318EC">
              <w:rPr>
                <w:rFonts w:ascii="Times New Roman" w:eastAsia="標楷體" w:hAnsi="Times New Roman" w:hint="eastAsia"/>
                <w:b/>
              </w:rPr>
              <w:t>滿意度</w:t>
            </w:r>
            <w:r w:rsidR="00AE7DF3" w:rsidRPr="000318EC">
              <w:rPr>
                <w:rFonts w:ascii="Times New Roman" w:eastAsia="標楷體" w:hAnsi="Times New Roman" w:hint="eastAsia"/>
                <w:b/>
              </w:rPr>
              <w:t>總平均數</w:t>
            </w:r>
          </w:p>
        </w:tc>
        <w:tc>
          <w:tcPr>
            <w:tcW w:w="1641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AE7DF3" w:rsidRPr="000318EC" w:rsidRDefault="00AE7DF3" w:rsidP="000318E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0318EC">
              <w:rPr>
                <w:rFonts w:ascii="Times New Roman" w:eastAsia="標楷體" w:hAnsi="Times New Roman" w:hint="eastAsia"/>
                <w:b/>
                <w:szCs w:val="28"/>
              </w:rPr>
              <w:t>4.8</w:t>
            </w:r>
          </w:p>
        </w:tc>
      </w:tr>
    </w:tbl>
    <w:p w:rsidR="004D4AFB" w:rsidRDefault="004D4AFB" w:rsidP="00C96688">
      <w:pPr>
        <w:spacing w:afterLines="20" w:after="72" w:line="500" w:lineRule="exact"/>
        <w:ind w:leftChars="200" w:left="480"/>
        <w:rPr>
          <w:rFonts w:ascii="Times New Roman" w:eastAsia="標楷體" w:hAnsi="Times New Roman"/>
          <w:szCs w:val="24"/>
        </w:rPr>
      </w:pPr>
    </w:p>
    <w:p w:rsidR="004D4AFB" w:rsidRDefault="004D4AFB" w:rsidP="00C96688">
      <w:pPr>
        <w:spacing w:afterLines="20" w:after="72" w:line="500" w:lineRule="exact"/>
        <w:ind w:leftChars="200" w:left="480"/>
        <w:rPr>
          <w:rFonts w:ascii="Times New Roman" w:eastAsia="標楷體" w:hAnsi="Times New Roman"/>
          <w:szCs w:val="24"/>
        </w:rPr>
      </w:pPr>
    </w:p>
    <w:p w:rsidR="004D4AFB" w:rsidRDefault="004D4AFB" w:rsidP="00C96688">
      <w:pPr>
        <w:spacing w:afterLines="20" w:after="72" w:line="500" w:lineRule="exact"/>
        <w:ind w:leftChars="200" w:left="480"/>
        <w:rPr>
          <w:rFonts w:ascii="Times New Roman" w:eastAsia="標楷體" w:hAnsi="Times New Roman"/>
          <w:szCs w:val="24"/>
        </w:rPr>
      </w:pPr>
    </w:p>
    <w:p w:rsidR="004D4AFB" w:rsidRDefault="004D4AFB" w:rsidP="00C96688">
      <w:pPr>
        <w:spacing w:afterLines="20" w:after="72" w:line="500" w:lineRule="exact"/>
        <w:ind w:leftChars="200" w:left="480"/>
        <w:rPr>
          <w:rFonts w:ascii="Times New Roman" w:eastAsia="標楷體" w:hAnsi="Times New Roman"/>
          <w:szCs w:val="24"/>
        </w:rPr>
      </w:pPr>
    </w:p>
    <w:p w:rsidR="004D4AFB" w:rsidRDefault="004D4AFB" w:rsidP="00C96688">
      <w:pPr>
        <w:spacing w:afterLines="20" w:after="72" w:line="500" w:lineRule="exact"/>
        <w:ind w:leftChars="200" w:left="480"/>
        <w:rPr>
          <w:rFonts w:ascii="Times New Roman" w:eastAsia="標楷體" w:hAnsi="Times New Roman"/>
          <w:szCs w:val="24"/>
        </w:rPr>
      </w:pPr>
    </w:p>
    <w:p w:rsidR="00C96688" w:rsidRDefault="00C96688" w:rsidP="00C96688">
      <w:pPr>
        <w:spacing w:afterLines="20" w:after="72" w:line="500" w:lineRule="exact"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3.</w:t>
      </w:r>
      <w:r w:rsidR="00FF685E">
        <w:rPr>
          <w:rFonts w:ascii="Times New Roman" w:eastAsia="標楷體" w:hAnsi="Times New Roman" w:hint="eastAsia"/>
          <w:szCs w:val="24"/>
        </w:rPr>
        <w:t>分析</w:t>
      </w:r>
      <w:r>
        <w:rPr>
          <w:rFonts w:ascii="Times New Roman" w:eastAsia="標楷體" w:hAnsi="Times New Roman" w:hint="eastAsia"/>
          <w:szCs w:val="24"/>
        </w:rPr>
        <w:t>說明</w:t>
      </w:r>
      <w:r w:rsidR="008E5FFA" w:rsidRPr="00490547">
        <w:rPr>
          <w:rFonts w:ascii="Times New Roman" w:eastAsia="標楷體" w:hAnsi="Times New Roman"/>
          <w:szCs w:val="24"/>
        </w:rPr>
        <w:t>：</w:t>
      </w:r>
    </w:p>
    <w:p w:rsidR="004D4AFB" w:rsidRDefault="004D4AFB" w:rsidP="004D4AFB">
      <w:pPr>
        <w:rPr>
          <w:rFonts w:ascii="Times New Roman" w:eastAsia="標楷體" w:hAnsi="Times New Roman"/>
          <w:szCs w:val="24"/>
        </w:rPr>
      </w:pPr>
      <w:r w:rsidRPr="00C96688">
        <w:rPr>
          <w:rFonts w:ascii="Times New Roman" w:eastAsia="標楷體" w:hAnsi="Times New Roman" w:hint="eastAsia"/>
          <w:b/>
          <w:szCs w:val="24"/>
          <w:u w:val="single"/>
        </w:rPr>
        <w:t>講師</w:t>
      </w:r>
      <w:r>
        <w:rPr>
          <w:rFonts w:ascii="Times New Roman" w:eastAsia="標楷體" w:hAnsi="Times New Roman" w:hint="eastAsia"/>
          <w:b/>
          <w:szCs w:val="24"/>
          <w:u w:val="single"/>
        </w:rPr>
        <w:t>表現</w:t>
      </w:r>
      <w:r w:rsidRPr="00C96688">
        <w:rPr>
          <w:rFonts w:ascii="Times New Roman" w:eastAsia="標楷體" w:hAnsi="Times New Roman" w:hint="eastAsia"/>
          <w:b/>
          <w:szCs w:val="24"/>
          <w:u w:val="single"/>
        </w:rPr>
        <w:t>方面</w:t>
      </w:r>
      <w:r w:rsidRPr="00C96688">
        <w:rPr>
          <w:rFonts w:ascii="Times New Roman" w:eastAsia="標楷體" w:hAnsi="Times New Roman" w:hint="eastAsia"/>
          <w:szCs w:val="24"/>
        </w:rPr>
        <w:t>參與人員對</w:t>
      </w:r>
      <w:r>
        <w:rPr>
          <w:rFonts w:ascii="Times New Roman" w:eastAsia="標楷體" w:hAnsi="Times New Roman" w:hint="eastAsia"/>
          <w:szCs w:val="24"/>
        </w:rPr>
        <w:t>講師</w:t>
      </w:r>
      <w:r w:rsidRPr="00C96688">
        <w:rPr>
          <w:rFonts w:ascii="Times New Roman" w:eastAsia="標楷體" w:hAnsi="Times New Roman" w:hint="eastAsia"/>
          <w:szCs w:val="24"/>
        </w:rPr>
        <w:t>「</w:t>
      </w:r>
      <w:r w:rsidRPr="009A1532">
        <w:rPr>
          <w:rFonts w:ascii="Times New Roman" w:eastAsia="標楷體" w:hAnsi="Times New Roman" w:hint="eastAsia"/>
          <w:color w:val="FF0000"/>
        </w:rPr>
        <w:t>表達清晰</w:t>
      </w:r>
      <w:r w:rsidRPr="009A1532">
        <w:rPr>
          <w:rFonts w:ascii="Times New Roman" w:eastAsia="標楷體" w:hAnsi="Times New Roman"/>
          <w:color w:val="FF0000"/>
        </w:rPr>
        <w:t>容易</w:t>
      </w:r>
      <w:r w:rsidRPr="009A1532">
        <w:rPr>
          <w:rFonts w:ascii="Times New Roman" w:eastAsia="標楷體" w:hAnsi="Times New Roman" w:hint="eastAsia"/>
          <w:color w:val="FF0000"/>
        </w:rPr>
        <w:t>理</w:t>
      </w:r>
      <w:r w:rsidRPr="009A1532">
        <w:rPr>
          <w:rFonts w:ascii="Times New Roman" w:eastAsia="標楷體" w:hAnsi="Times New Roman"/>
          <w:color w:val="FF0000"/>
        </w:rPr>
        <w:t>解</w:t>
      </w:r>
      <w:r w:rsidRPr="00C96688">
        <w:rPr>
          <w:rFonts w:ascii="Times New Roman" w:eastAsia="標楷體" w:hAnsi="Times New Roman" w:hint="eastAsia"/>
          <w:szCs w:val="24"/>
        </w:rPr>
        <w:t>」滿意度最高。</w:t>
      </w:r>
    </w:p>
    <w:p w:rsidR="004D4AFB" w:rsidRPr="00C96688" w:rsidRDefault="002548BF" w:rsidP="004D4AFB">
      <w:pPr>
        <w:rPr>
          <w:rFonts w:ascii="Times New Roman" w:eastAsia="標楷體" w:hAnsi="Times New Roman"/>
          <w:szCs w:val="24"/>
        </w:rPr>
      </w:pPr>
      <w:r>
        <w:rPr>
          <w:noProof/>
        </w:rPr>
        <w:drawing>
          <wp:inline distT="0" distB="0" distL="0" distR="0">
            <wp:extent cx="3750945" cy="1750060"/>
            <wp:effectExtent l="0" t="0" r="20955" b="21590"/>
            <wp:docPr id="2" name="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D4AFB" w:rsidRDefault="004D4AFB" w:rsidP="004D4AFB">
      <w:pPr>
        <w:spacing w:beforeLines="50" w:before="180"/>
        <w:rPr>
          <w:rFonts w:ascii="Times New Roman" w:eastAsia="標楷體" w:hAnsi="Times New Roman"/>
          <w:szCs w:val="24"/>
        </w:rPr>
      </w:pPr>
      <w:r w:rsidRPr="00C96688">
        <w:rPr>
          <w:rFonts w:ascii="Times New Roman" w:eastAsia="標楷體" w:hAnsi="Times New Roman" w:hint="eastAsia"/>
          <w:b/>
          <w:szCs w:val="24"/>
          <w:u w:val="single"/>
        </w:rPr>
        <w:t>自我成長方面</w:t>
      </w:r>
      <w:r w:rsidRPr="00C96688">
        <w:rPr>
          <w:rFonts w:ascii="Times New Roman" w:eastAsia="標楷體" w:hAnsi="Times New Roman" w:hint="eastAsia"/>
          <w:szCs w:val="24"/>
        </w:rPr>
        <w:t>參與人員</w:t>
      </w:r>
      <w:r>
        <w:rPr>
          <w:rFonts w:ascii="Times New Roman" w:eastAsia="標楷體" w:hAnsi="Times New Roman" w:hint="eastAsia"/>
          <w:szCs w:val="24"/>
        </w:rPr>
        <w:t>認為本活動</w:t>
      </w:r>
      <w:r>
        <w:rPr>
          <w:rFonts w:ascii="標楷體" w:eastAsia="標楷體" w:hAnsi="標楷體" w:hint="eastAsia"/>
        </w:rPr>
        <w:t>「</w:t>
      </w:r>
      <w:r>
        <w:rPr>
          <w:rFonts w:ascii="Times New Roman" w:eastAsia="標楷體" w:hAnsi="Times New Roman" w:hint="eastAsia"/>
          <w:color w:val="FF0000"/>
        </w:rPr>
        <w:t>能增進</w:t>
      </w:r>
      <w:r w:rsidRPr="009A1532">
        <w:rPr>
          <w:rFonts w:ascii="Times New Roman" w:eastAsia="標楷體" w:hAnsi="Times New Roman" w:hint="eastAsia"/>
          <w:color w:val="FF0000"/>
        </w:rPr>
        <w:t>專業知識</w:t>
      </w:r>
      <w:r>
        <w:rPr>
          <w:rFonts w:ascii="標楷體" w:eastAsia="標楷體" w:hAnsi="標楷體" w:hint="eastAsia"/>
        </w:rPr>
        <w:t>」且滿意度最高。</w:t>
      </w:r>
    </w:p>
    <w:p w:rsidR="004D4AFB" w:rsidRPr="00490547" w:rsidRDefault="002548BF" w:rsidP="004D4AFB">
      <w:pPr>
        <w:rPr>
          <w:rFonts w:ascii="Times New Roman" w:eastAsia="標楷體" w:hAnsi="Times New Roman"/>
          <w:szCs w:val="24"/>
        </w:rPr>
      </w:pPr>
      <w:r>
        <w:rPr>
          <w:noProof/>
        </w:rPr>
        <w:drawing>
          <wp:inline distT="0" distB="0" distL="0" distR="0">
            <wp:extent cx="3747770" cy="1713865"/>
            <wp:effectExtent l="0" t="0" r="24130" b="19685"/>
            <wp:docPr id="3" name="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D4AFB" w:rsidRDefault="004D4AFB" w:rsidP="004D4AFB">
      <w:pPr>
        <w:spacing w:beforeLines="50" w:before="180"/>
        <w:rPr>
          <w:rFonts w:ascii="Times New Roman" w:eastAsia="標楷體" w:hAnsi="Times New Roman"/>
          <w:sz w:val="28"/>
          <w:szCs w:val="28"/>
        </w:rPr>
      </w:pPr>
      <w:r w:rsidRPr="00C96688">
        <w:rPr>
          <w:rFonts w:ascii="Times New Roman" w:eastAsia="標楷體" w:hAnsi="Times New Roman" w:hint="eastAsia"/>
          <w:b/>
          <w:szCs w:val="24"/>
          <w:u w:val="single"/>
        </w:rPr>
        <w:t>活動辦理</w:t>
      </w:r>
      <w:r>
        <w:rPr>
          <w:rFonts w:ascii="Times New Roman" w:eastAsia="標楷體" w:hAnsi="Times New Roman" w:hint="eastAsia"/>
          <w:b/>
          <w:szCs w:val="24"/>
          <w:u w:val="single"/>
        </w:rPr>
        <w:t>品質</w:t>
      </w:r>
      <w:r w:rsidRPr="00C96688">
        <w:rPr>
          <w:rFonts w:ascii="Times New Roman" w:eastAsia="標楷體" w:hAnsi="Times New Roman" w:hint="eastAsia"/>
          <w:b/>
          <w:szCs w:val="24"/>
          <w:u w:val="single"/>
        </w:rPr>
        <w:t>方面</w:t>
      </w:r>
      <w:r w:rsidRPr="00C96688">
        <w:rPr>
          <w:rFonts w:ascii="Times New Roman" w:eastAsia="標楷體" w:hAnsi="Times New Roman" w:hint="eastAsia"/>
          <w:szCs w:val="24"/>
        </w:rPr>
        <w:t>參與人員對</w:t>
      </w:r>
      <w:r>
        <w:rPr>
          <w:rFonts w:ascii="標楷體" w:eastAsia="標楷體" w:hAnsi="標楷體" w:hint="eastAsia"/>
        </w:rPr>
        <w:t>「</w:t>
      </w:r>
      <w:r>
        <w:rPr>
          <w:rFonts w:eastAsia="標楷體" w:hint="eastAsia"/>
          <w:color w:val="FF0000"/>
        </w:rPr>
        <w:t>活動內容及目標明確</w:t>
      </w:r>
      <w:r>
        <w:rPr>
          <w:rFonts w:ascii="標楷體" w:eastAsia="標楷體" w:hAnsi="標楷體" w:hint="eastAsia"/>
        </w:rPr>
        <w:t>」滿意度最高。</w:t>
      </w:r>
    </w:p>
    <w:p w:rsidR="004D4AFB" w:rsidRPr="0011556D" w:rsidRDefault="002548BF" w:rsidP="004D4AFB">
      <w:pPr>
        <w:rPr>
          <w:rFonts w:ascii="Times New Roman" w:eastAsia="標楷體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751580" cy="1559560"/>
            <wp:effectExtent l="0" t="0" r="20320" b="21590"/>
            <wp:docPr id="4" name="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D4AFB" w:rsidRDefault="004D4AFB" w:rsidP="004D4AFB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b/>
          <w:szCs w:val="24"/>
          <w:u w:val="single"/>
        </w:rPr>
        <w:t>整體滿意度</w:t>
      </w:r>
      <w:r w:rsidRPr="00C96688">
        <w:rPr>
          <w:rFonts w:ascii="Times New Roman" w:eastAsia="標楷體" w:hAnsi="Times New Roman" w:hint="eastAsia"/>
          <w:b/>
          <w:szCs w:val="24"/>
          <w:u w:val="single"/>
        </w:rPr>
        <w:t>方面</w:t>
      </w:r>
      <w:r w:rsidRPr="0011556D">
        <w:rPr>
          <w:rFonts w:ascii="Times New Roman" w:eastAsia="標楷體" w:hAnsi="Times New Roman" w:hint="eastAsia"/>
          <w:szCs w:val="24"/>
        </w:rPr>
        <w:t>參與人員認為</w:t>
      </w:r>
      <w:r>
        <w:rPr>
          <w:rFonts w:ascii="標楷體" w:eastAsia="標楷體" w:hAnsi="標楷體" w:hint="eastAsia"/>
        </w:rPr>
        <w:t>「</w:t>
      </w:r>
      <w:r w:rsidRPr="009A1532">
        <w:rPr>
          <w:rFonts w:eastAsia="標楷體" w:hint="eastAsia"/>
          <w:color w:val="FF0000"/>
        </w:rPr>
        <w:t>講師表現</w:t>
      </w:r>
      <w:r>
        <w:rPr>
          <w:rFonts w:ascii="標楷體" w:eastAsia="標楷體" w:hAnsi="標楷體" w:hint="eastAsia"/>
        </w:rPr>
        <w:t>」之評價</w:t>
      </w:r>
      <w:r w:rsidR="00C24CE7">
        <w:rPr>
          <w:rFonts w:ascii="標楷體" w:eastAsia="標楷體" w:hAnsi="標楷體" w:hint="eastAsia"/>
        </w:rPr>
        <w:t>具</w:t>
      </w:r>
      <w:r>
        <w:rPr>
          <w:rFonts w:ascii="標楷體" w:eastAsia="標楷體" w:hAnsi="標楷體" w:hint="eastAsia"/>
        </w:rPr>
        <w:t>較高度滿意。</w:t>
      </w:r>
    </w:p>
    <w:p w:rsidR="004D4AFB" w:rsidRDefault="002548BF" w:rsidP="004D4AFB">
      <w:pPr>
        <w:rPr>
          <w:rFonts w:ascii="Times New Roman" w:eastAsia="標楷體" w:hAnsi="Times New Roman"/>
          <w:szCs w:val="24"/>
        </w:rPr>
      </w:pPr>
      <w:r>
        <w:rPr>
          <w:noProof/>
        </w:rPr>
        <w:drawing>
          <wp:inline distT="0" distB="0" distL="0" distR="0">
            <wp:extent cx="3753485" cy="1812925"/>
            <wp:effectExtent l="0" t="0" r="18415" b="15875"/>
            <wp:docPr id="5" name="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141F8" w:rsidRDefault="002B0B7F" w:rsidP="00DE3D46">
      <w:pPr>
        <w:spacing w:afterLines="50" w:after="180" w:line="500" w:lineRule="exact"/>
        <w:ind w:leftChars="200" w:left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4</w:t>
      </w:r>
      <w:r w:rsidR="00A141F8" w:rsidRPr="00490547">
        <w:rPr>
          <w:rFonts w:ascii="Times New Roman" w:eastAsia="標楷體" w:hAnsi="Times New Roman"/>
          <w:szCs w:val="24"/>
        </w:rPr>
        <w:t>.</w:t>
      </w:r>
      <w:r w:rsidR="00512676" w:rsidRPr="00490547">
        <w:rPr>
          <w:rFonts w:ascii="Times New Roman" w:eastAsia="標楷體" w:hAnsi="Times New Roman"/>
          <w:szCs w:val="24"/>
        </w:rPr>
        <w:t>問</w:t>
      </w:r>
      <w:r w:rsidR="00A141F8" w:rsidRPr="00490547">
        <w:rPr>
          <w:rFonts w:ascii="Times New Roman" w:eastAsia="標楷體" w:hAnsi="Times New Roman"/>
          <w:szCs w:val="24"/>
        </w:rPr>
        <w:t>卷</w:t>
      </w:r>
      <w:r w:rsidR="00044F7A" w:rsidRPr="00490547">
        <w:rPr>
          <w:rFonts w:ascii="Times New Roman" w:eastAsia="標楷體" w:hAnsi="Times New Roman"/>
          <w:szCs w:val="24"/>
        </w:rPr>
        <w:t>之</w:t>
      </w:r>
      <w:r w:rsidR="00A141F8" w:rsidRPr="00490547">
        <w:rPr>
          <w:rFonts w:ascii="Times New Roman" w:eastAsia="標楷體" w:hAnsi="Times New Roman"/>
          <w:szCs w:val="24"/>
        </w:rPr>
        <w:t>建議</w:t>
      </w:r>
      <w:r w:rsidR="00044F7A" w:rsidRPr="00490547">
        <w:rPr>
          <w:rFonts w:ascii="Times New Roman" w:eastAsia="標楷體" w:hAnsi="Times New Roman"/>
          <w:szCs w:val="24"/>
        </w:rPr>
        <w:t>(</w:t>
      </w:r>
      <w:r w:rsidR="00044F7A" w:rsidRPr="00490547">
        <w:rPr>
          <w:rFonts w:ascii="Times New Roman" w:eastAsia="標楷體" w:hAnsi="Times New Roman"/>
          <w:szCs w:val="24"/>
        </w:rPr>
        <w:t>請以</w:t>
      </w:r>
      <w:r w:rsidR="00A141F8" w:rsidRPr="00490547">
        <w:rPr>
          <w:rFonts w:ascii="Times New Roman" w:eastAsia="標楷體" w:hAnsi="Times New Roman"/>
          <w:szCs w:val="24"/>
        </w:rPr>
        <w:t>重點</w:t>
      </w:r>
      <w:r w:rsidR="00044F7A" w:rsidRPr="00490547">
        <w:rPr>
          <w:rFonts w:ascii="Times New Roman" w:eastAsia="標楷體" w:hAnsi="Times New Roman"/>
          <w:szCs w:val="24"/>
        </w:rPr>
        <w:t>條列</w:t>
      </w:r>
      <w:r w:rsidR="00044F7A" w:rsidRPr="00490547">
        <w:rPr>
          <w:rFonts w:ascii="Times New Roman" w:eastAsia="標楷體" w:hAnsi="Times New Roman"/>
          <w:szCs w:val="24"/>
        </w:rPr>
        <w:t>)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5C24D5" w:rsidRPr="00490547" w:rsidTr="00AA7A3F">
        <w:trPr>
          <w:trHeight w:val="330"/>
          <w:jc w:val="center"/>
        </w:trPr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5C24D5" w:rsidRDefault="005C24D5" w:rsidP="00AA7A3F">
            <w:pPr>
              <w:widowControl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希望能提供講義，若無智慧財產權問題提供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PPT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5C24D5" w:rsidRPr="00490547" w:rsidTr="00AA7A3F">
        <w:trPr>
          <w:trHeight w:val="330"/>
          <w:jc w:val="center"/>
        </w:trPr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5C24D5" w:rsidRDefault="005C24D5" w:rsidP="00AA7A3F">
            <w:pPr>
              <w:widowControl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可多辦類似的演講。</w:t>
            </w:r>
          </w:p>
        </w:tc>
      </w:tr>
    </w:tbl>
    <w:p w:rsidR="004A4FE9" w:rsidRPr="00490547" w:rsidRDefault="00044F7A" w:rsidP="00044F7A">
      <w:pPr>
        <w:spacing w:beforeLines="50" w:before="180"/>
        <w:rPr>
          <w:rFonts w:ascii="Times New Roman" w:eastAsia="標楷體" w:hAnsi="Times New Roman"/>
          <w:sz w:val="28"/>
          <w:szCs w:val="28"/>
        </w:rPr>
      </w:pPr>
      <w:r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t>五、</w:t>
      </w:r>
      <w:r w:rsidR="00BB3EAD"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t>活動</w:t>
      </w:r>
      <w:r w:rsidR="004A4FE9" w:rsidRPr="00490547">
        <w:rPr>
          <w:rFonts w:ascii="Times New Roman" w:eastAsia="標楷體" w:hAnsi="Times New Roman"/>
          <w:b/>
          <w:bCs/>
          <w:color w:val="000000"/>
          <w:sz w:val="28"/>
          <w:szCs w:val="28"/>
        </w:rPr>
        <w:t>檢討與改進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0"/>
        <w:gridCol w:w="4040"/>
      </w:tblGrid>
      <w:tr w:rsidR="00A141F8" w:rsidRPr="00490547" w:rsidTr="00DE3D46">
        <w:trPr>
          <w:jc w:val="center"/>
        </w:trPr>
        <w:tc>
          <w:tcPr>
            <w:tcW w:w="4040" w:type="dxa"/>
            <w:vAlign w:val="center"/>
          </w:tcPr>
          <w:p w:rsidR="00A141F8" w:rsidRPr="00DE3D46" w:rsidRDefault="00BB3EAD" w:rsidP="0095788A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E3D46">
              <w:rPr>
                <w:rFonts w:ascii="Times New Roman" w:eastAsia="標楷體" w:hAnsi="Times New Roman"/>
                <w:b/>
                <w:szCs w:val="24"/>
              </w:rPr>
              <w:t>活動</w:t>
            </w:r>
            <w:r w:rsidR="00A141F8" w:rsidRPr="00DE3D46">
              <w:rPr>
                <w:rFonts w:ascii="Times New Roman" w:eastAsia="標楷體" w:hAnsi="Times New Roman"/>
                <w:b/>
                <w:szCs w:val="24"/>
              </w:rPr>
              <w:t>建議</w:t>
            </w:r>
          </w:p>
        </w:tc>
        <w:tc>
          <w:tcPr>
            <w:tcW w:w="4040" w:type="dxa"/>
            <w:vAlign w:val="center"/>
          </w:tcPr>
          <w:p w:rsidR="00A141F8" w:rsidRPr="00DE3D46" w:rsidRDefault="00BB3EAD" w:rsidP="0095788A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E3D46">
              <w:rPr>
                <w:rFonts w:ascii="Times New Roman" w:eastAsia="標楷體" w:hAnsi="Times New Roman"/>
                <w:b/>
                <w:szCs w:val="24"/>
              </w:rPr>
              <w:t>改進措施</w:t>
            </w:r>
          </w:p>
        </w:tc>
      </w:tr>
      <w:tr w:rsidR="00740082" w:rsidRPr="00490547" w:rsidTr="00740082">
        <w:trPr>
          <w:trHeight w:val="459"/>
          <w:jc w:val="center"/>
        </w:trPr>
        <w:tc>
          <w:tcPr>
            <w:tcW w:w="4040" w:type="dxa"/>
            <w:vAlign w:val="center"/>
          </w:tcPr>
          <w:p w:rsidR="00740082" w:rsidRDefault="00740082" w:rsidP="0074008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活動宣傳時間短</w:t>
            </w:r>
          </w:p>
        </w:tc>
        <w:tc>
          <w:tcPr>
            <w:tcW w:w="4040" w:type="dxa"/>
            <w:vAlign w:val="center"/>
          </w:tcPr>
          <w:p w:rsidR="00740082" w:rsidRDefault="00740082" w:rsidP="0074008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提早二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開始宣傳</w:t>
            </w:r>
          </w:p>
        </w:tc>
      </w:tr>
    </w:tbl>
    <w:p w:rsidR="00A141F8" w:rsidRPr="00490547" w:rsidRDefault="00A141F8" w:rsidP="00613025">
      <w:pPr>
        <w:spacing w:beforeLines="50" w:before="180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490547">
        <w:rPr>
          <w:rFonts w:ascii="Times New Roman" w:eastAsia="標楷體" w:hAnsi="Times New Roman"/>
          <w:b/>
          <w:sz w:val="28"/>
          <w:szCs w:val="28"/>
        </w:rPr>
        <w:t>六、附件</w:t>
      </w:r>
    </w:p>
    <w:p w:rsidR="006F37B3" w:rsidRDefault="00A141F8" w:rsidP="00DE3D46">
      <w:pPr>
        <w:spacing w:afterLines="50" w:after="180"/>
        <w:rPr>
          <w:rFonts w:ascii="Times New Roman" w:eastAsia="標楷體" w:hAnsi="Times New Roman"/>
          <w:szCs w:val="24"/>
        </w:rPr>
      </w:pPr>
      <w:r w:rsidRPr="00490547">
        <w:rPr>
          <w:rFonts w:ascii="Times New Roman" w:eastAsia="標楷體" w:hAnsi="Times New Roman"/>
          <w:szCs w:val="24"/>
        </w:rPr>
        <w:t>(</w:t>
      </w:r>
      <w:proofErr w:type="gramStart"/>
      <w:r w:rsidRPr="00490547">
        <w:rPr>
          <w:rFonts w:ascii="Times New Roman" w:eastAsia="標楷體" w:hAnsi="Times New Roman"/>
          <w:szCs w:val="24"/>
        </w:rPr>
        <w:t>一</w:t>
      </w:r>
      <w:proofErr w:type="gramEnd"/>
      <w:r w:rsidRPr="00490547">
        <w:rPr>
          <w:rFonts w:ascii="Times New Roman" w:eastAsia="標楷體" w:hAnsi="Times New Roman"/>
          <w:szCs w:val="24"/>
        </w:rPr>
        <w:t>)</w:t>
      </w:r>
      <w:r w:rsidR="00027EBE" w:rsidRPr="00490547">
        <w:rPr>
          <w:rFonts w:ascii="Times New Roman" w:eastAsia="標楷體" w:hAnsi="Times New Roman"/>
          <w:szCs w:val="24"/>
        </w:rPr>
        <w:t>活動剪影</w:t>
      </w:r>
      <w:r w:rsidR="00B3228A" w:rsidRPr="00490547">
        <w:rPr>
          <w:rFonts w:ascii="Times New Roman" w:eastAsia="標楷體" w:hAnsi="Times New Roman"/>
          <w:szCs w:val="24"/>
        </w:rPr>
        <w:t>(</w:t>
      </w:r>
      <w:r w:rsidR="00B3228A" w:rsidRPr="00490547">
        <w:rPr>
          <w:rFonts w:ascii="Times New Roman" w:eastAsia="標楷體" w:hAnsi="Times New Roman"/>
          <w:szCs w:val="24"/>
        </w:rPr>
        <w:t>至少</w:t>
      </w:r>
      <w:r w:rsidR="00B3228A" w:rsidRPr="00490547">
        <w:rPr>
          <w:rFonts w:ascii="Times New Roman" w:eastAsia="標楷體" w:hAnsi="Times New Roman"/>
          <w:szCs w:val="24"/>
        </w:rPr>
        <w:t>6</w:t>
      </w:r>
      <w:r w:rsidR="00B3228A" w:rsidRPr="00490547">
        <w:rPr>
          <w:rFonts w:ascii="Times New Roman" w:eastAsia="標楷體" w:hAnsi="Times New Roman"/>
          <w:szCs w:val="24"/>
        </w:rPr>
        <w:t>張</w:t>
      </w:r>
      <w:r w:rsidR="00FC667F">
        <w:rPr>
          <w:rFonts w:ascii="Times New Roman" w:eastAsia="標楷體" w:hAnsi="Times New Roman" w:hint="eastAsia"/>
          <w:szCs w:val="24"/>
        </w:rPr>
        <w:t>/</w:t>
      </w:r>
      <w:r w:rsidR="00FC667F">
        <w:rPr>
          <w:rFonts w:ascii="Times New Roman" w:eastAsia="標楷體" w:hAnsi="Times New Roman" w:hint="eastAsia"/>
          <w:szCs w:val="24"/>
        </w:rPr>
        <w:t>大小為高</w:t>
      </w:r>
      <w:r w:rsidR="00FC667F">
        <w:rPr>
          <w:rFonts w:ascii="Times New Roman" w:eastAsia="標楷體" w:hAnsi="Times New Roman" w:hint="eastAsia"/>
          <w:szCs w:val="24"/>
        </w:rPr>
        <w:t>5</w:t>
      </w:r>
      <w:r w:rsidR="00FC667F">
        <w:rPr>
          <w:rFonts w:ascii="Times New Roman" w:eastAsia="標楷體" w:hAnsi="Times New Roman" w:hint="eastAsia"/>
          <w:szCs w:val="24"/>
        </w:rPr>
        <w:t>寬</w:t>
      </w:r>
      <w:r w:rsidR="00FC667F">
        <w:rPr>
          <w:rFonts w:ascii="Times New Roman" w:eastAsia="標楷體" w:hAnsi="Times New Roman" w:hint="eastAsia"/>
          <w:szCs w:val="24"/>
        </w:rPr>
        <w:t>6</w:t>
      </w:r>
      <w:r w:rsidR="00B3228A" w:rsidRPr="00490547">
        <w:rPr>
          <w:rFonts w:ascii="Times New Roman" w:eastAsia="標楷體" w:hAnsi="Times New Roman"/>
          <w:szCs w:val="24"/>
        </w:rPr>
        <w:t>)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4148"/>
      </w:tblGrid>
      <w:tr w:rsidR="00740082" w:rsidTr="005C24D5">
        <w:trPr>
          <w:trHeight w:val="269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82" w:rsidRDefault="00740082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0082" w:rsidRDefault="00740082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</w:tr>
      <w:tr w:rsidR="00740082" w:rsidTr="00740082">
        <w:trPr>
          <w:trHeight w:val="454"/>
          <w:jc w:val="center"/>
        </w:trPr>
        <w:tc>
          <w:tcPr>
            <w:tcW w:w="4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82" w:rsidRDefault="00740082" w:rsidP="00FC667F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活動說明：</w:t>
            </w:r>
          </w:p>
        </w:tc>
        <w:tc>
          <w:tcPr>
            <w:tcW w:w="41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82" w:rsidRDefault="00740082" w:rsidP="00FC667F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活動說明：</w:t>
            </w:r>
          </w:p>
        </w:tc>
      </w:tr>
      <w:tr w:rsidR="00740082" w:rsidTr="005C24D5">
        <w:trPr>
          <w:trHeight w:val="223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740082" w:rsidRDefault="0074008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4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82" w:rsidRDefault="00740082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40"/>
              </w:rPr>
            </w:pPr>
          </w:p>
        </w:tc>
      </w:tr>
      <w:tr w:rsidR="00740082" w:rsidTr="00740082">
        <w:trPr>
          <w:trHeight w:val="451"/>
          <w:jc w:val="center"/>
        </w:trPr>
        <w:tc>
          <w:tcPr>
            <w:tcW w:w="4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82" w:rsidRDefault="00740082" w:rsidP="00FC667F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活動說明：</w:t>
            </w:r>
          </w:p>
        </w:tc>
        <w:tc>
          <w:tcPr>
            <w:tcW w:w="41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82" w:rsidRDefault="00740082" w:rsidP="00FC667F">
            <w:pPr>
              <w:spacing w:line="400" w:lineRule="exact"/>
              <w:ind w:left="1193" w:hangingChars="497" w:hanging="1193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活動說明：</w:t>
            </w:r>
          </w:p>
        </w:tc>
      </w:tr>
      <w:tr w:rsidR="00740082" w:rsidTr="005C24D5">
        <w:trPr>
          <w:trHeight w:val="276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740082" w:rsidRDefault="00740082">
            <w:pPr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740082" w:rsidRDefault="00740082">
            <w:pPr>
              <w:widowControl/>
              <w:jc w:val="center"/>
              <w:rPr>
                <w:rFonts w:ascii="Times New Roman" w:eastAsia="標楷體" w:hAnsi="Times New Roman"/>
                <w:noProof/>
                <w:color w:val="000000"/>
                <w:sz w:val="40"/>
              </w:rPr>
            </w:pPr>
          </w:p>
        </w:tc>
      </w:tr>
      <w:tr w:rsidR="00740082" w:rsidTr="00740082">
        <w:trPr>
          <w:trHeight w:val="541"/>
          <w:jc w:val="center"/>
        </w:trPr>
        <w:tc>
          <w:tcPr>
            <w:tcW w:w="4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82" w:rsidRDefault="00740082" w:rsidP="00FC667F">
            <w:pPr>
              <w:spacing w:line="400" w:lineRule="exact"/>
              <w:ind w:left="1193" w:hangingChars="497" w:hanging="1193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活動說明：</w:t>
            </w:r>
          </w:p>
        </w:tc>
        <w:tc>
          <w:tcPr>
            <w:tcW w:w="41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082" w:rsidRDefault="00740082" w:rsidP="00FC667F">
            <w:pPr>
              <w:spacing w:line="400" w:lineRule="exact"/>
              <w:ind w:left="1193" w:hangingChars="497" w:hanging="1193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活動說明：</w:t>
            </w:r>
          </w:p>
        </w:tc>
      </w:tr>
    </w:tbl>
    <w:p w:rsidR="00DD5848" w:rsidRDefault="00A141F8" w:rsidP="00A141F8">
      <w:pPr>
        <w:spacing w:beforeLines="50" w:before="180"/>
        <w:rPr>
          <w:rFonts w:ascii="Times New Roman" w:eastAsia="標楷體" w:hAnsi="Times New Roman"/>
        </w:rPr>
      </w:pPr>
      <w:r w:rsidRPr="00490547">
        <w:rPr>
          <w:rFonts w:ascii="Times New Roman" w:eastAsia="標楷體" w:hAnsi="Times New Roman"/>
          <w:szCs w:val="24"/>
        </w:rPr>
        <w:t>(</w:t>
      </w:r>
      <w:r w:rsidRPr="00490547">
        <w:rPr>
          <w:rFonts w:ascii="Times New Roman" w:eastAsia="標楷體" w:hAnsi="Times New Roman"/>
          <w:szCs w:val="24"/>
        </w:rPr>
        <w:t>二</w:t>
      </w:r>
      <w:r w:rsidRPr="00490547">
        <w:rPr>
          <w:rFonts w:ascii="Times New Roman" w:eastAsia="標楷體" w:hAnsi="Times New Roman"/>
          <w:szCs w:val="24"/>
        </w:rPr>
        <w:t>)</w:t>
      </w:r>
      <w:r w:rsidRPr="00490547">
        <w:rPr>
          <w:rFonts w:ascii="Times New Roman" w:eastAsia="標楷體" w:hAnsi="Times New Roman"/>
          <w:szCs w:val="24"/>
        </w:rPr>
        <w:t>其他</w:t>
      </w:r>
      <w:r w:rsidR="00637737" w:rsidRPr="00490547">
        <w:rPr>
          <w:rFonts w:ascii="Times New Roman" w:eastAsia="標楷體" w:hAnsi="Times New Roman"/>
          <w:szCs w:val="24"/>
        </w:rPr>
        <w:t>相關附件</w:t>
      </w:r>
      <w:r w:rsidR="00BB3EAD" w:rsidRPr="00490547">
        <w:rPr>
          <w:rFonts w:ascii="Times New Roman" w:eastAsia="標楷體" w:hAnsi="Times New Roman"/>
          <w:szCs w:val="24"/>
        </w:rPr>
        <w:t>(</w:t>
      </w:r>
      <w:r w:rsidR="00BB3EAD" w:rsidRPr="00490547">
        <w:rPr>
          <w:rFonts w:ascii="Times New Roman" w:eastAsia="標楷體" w:hAnsi="Times New Roman"/>
        </w:rPr>
        <w:t>其他課程教材、活動作品等相關成果或佐證，請依序條列附上</w:t>
      </w:r>
      <w:r w:rsidR="00BB3EAD" w:rsidRPr="00490547">
        <w:rPr>
          <w:rFonts w:ascii="Times New Roman" w:eastAsia="標楷體" w:hAnsi="Times New Roman"/>
        </w:rPr>
        <w:t>)</w:t>
      </w:r>
    </w:p>
    <w:sectPr w:rsidR="00DD5848" w:rsidSect="00E3226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666" w:rsidRDefault="00AB6666" w:rsidP="00807CA9">
      <w:r>
        <w:separator/>
      </w:r>
    </w:p>
  </w:endnote>
  <w:endnote w:type="continuationSeparator" w:id="0">
    <w:p w:rsidR="00AB6666" w:rsidRDefault="00AB6666" w:rsidP="0080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071478"/>
      <w:docPartObj>
        <w:docPartGallery w:val="Page Numbers (Bottom of Page)"/>
        <w:docPartUnique/>
      </w:docPartObj>
    </w:sdtPr>
    <w:sdtEndPr/>
    <w:sdtContent>
      <w:p w:rsidR="006F5B73" w:rsidRDefault="006F5B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589" w:rsidRPr="00141589">
          <w:rPr>
            <w:noProof/>
            <w:lang w:val="zh-TW"/>
          </w:rPr>
          <w:t>5</w:t>
        </w:r>
        <w:r>
          <w:fldChar w:fldCharType="end"/>
        </w:r>
      </w:p>
    </w:sdtContent>
  </w:sdt>
  <w:p w:rsidR="003A0058" w:rsidRPr="00F27DE3" w:rsidRDefault="008403F6" w:rsidP="00F27DE3">
    <w:pPr>
      <w:pStyle w:val="a7"/>
      <w:wordWrap w:val="0"/>
      <w:jc w:val="right"/>
      <w:rPr>
        <w:rFonts w:ascii="標楷體" w:eastAsia="標楷體" w:hAnsi="標楷體"/>
        <w:color w:val="BFBFBF" w:themeColor="background1" w:themeShade="BF"/>
      </w:rPr>
    </w:pPr>
    <w:r>
      <w:rPr>
        <w:rFonts w:ascii="標楷體" w:eastAsia="標楷體" w:hAnsi="標楷體" w:hint="eastAsia"/>
        <w:color w:val="BFBFBF" w:themeColor="background1" w:themeShade="BF"/>
      </w:rPr>
      <w:t>113/02/06</w:t>
    </w:r>
    <w:r w:rsidR="00F27DE3" w:rsidRPr="00933B7F">
      <w:rPr>
        <w:rFonts w:ascii="標楷體" w:eastAsia="標楷體" w:hAnsi="標楷體" w:hint="eastAsia"/>
        <w:color w:val="BFBFBF" w:themeColor="background1" w:themeShade="BF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666" w:rsidRDefault="00AB6666" w:rsidP="00807CA9">
      <w:r>
        <w:separator/>
      </w:r>
    </w:p>
  </w:footnote>
  <w:footnote w:type="continuationSeparator" w:id="0">
    <w:p w:rsidR="00AB6666" w:rsidRDefault="00AB6666" w:rsidP="0080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88" w:rsidRPr="00041388" w:rsidRDefault="00041388" w:rsidP="00041388">
    <w:pPr>
      <w:pStyle w:val="a7"/>
      <w:wordWrap w:val="0"/>
      <w:jc w:val="right"/>
      <w:rPr>
        <w:rFonts w:ascii="標楷體" w:eastAsia="標楷體" w:hAnsi="標楷體"/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078FC"/>
    <w:multiLevelType w:val="hybridMultilevel"/>
    <w:tmpl w:val="D96CAA8A"/>
    <w:lvl w:ilvl="0" w:tplc="ED04514A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0E0FAF"/>
    <w:multiLevelType w:val="hybridMultilevel"/>
    <w:tmpl w:val="7878288E"/>
    <w:lvl w:ilvl="0" w:tplc="7B4ED02A">
      <w:start w:val="1"/>
      <w:numFmt w:val="taiwaneseCountingThousand"/>
      <w:lvlText w:val="%1、"/>
      <w:lvlJc w:val="left"/>
      <w:pPr>
        <w:ind w:left="720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D348DE"/>
    <w:multiLevelType w:val="hybridMultilevel"/>
    <w:tmpl w:val="96D63B44"/>
    <w:lvl w:ilvl="0" w:tplc="C354231E">
      <w:start w:val="1"/>
      <w:numFmt w:val="taiwaneseCountingThousand"/>
      <w:lvlText w:val="%1、"/>
      <w:lvlJc w:val="left"/>
      <w:pPr>
        <w:ind w:left="720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6A"/>
    <w:rsid w:val="00011701"/>
    <w:rsid w:val="0001390E"/>
    <w:rsid w:val="00027EBE"/>
    <w:rsid w:val="000318EC"/>
    <w:rsid w:val="00041388"/>
    <w:rsid w:val="00044F7A"/>
    <w:rsid w:val="00046EA1"/>
    <w:rsid w:val="0005329B"/>
    <w:rsid w:val="000751FF"/>
    <w:rsid w:val="00092A19"/>
    <w:rsid w:val="000E1408"/>
    <w:rsid w:val="001071E1"/>
    <w:rsid w:val="00113A1A"/>
    <w:rsid w:val="0011556D"/>
    <w:rsid w:val="00130A46"/>
    <w:rsid w:val="00141589"/>
    <w:rsid w:val="001566FF"/>
    <w:rsid w:val="00160BFF"/>
    <w:rsid w:val="001655C8"/>
    <w:rsid w:val="00172CF5"/>
    <w:rsid w:val="001867DC"/>
    <w:rsid w:val="001A54D5"/>
    <w:rsid w:val="001E1F9F"/>
    <w:rsid w:val="001E42DF"/>
    <w:rsid w:val="00211BDA"/>
    <w:rsid w:val="00226A82"/>
    <w:rsid w:val="00240430"/>
    <w:rsid w:val="00242200"/>
    <w:rsid w:val="002548BF"/>
    <w:rsid w:val="00257A96"/>
    <w:rsid w:val="00272C6F"/>
    <w:rsid w:val="0028269F"/>
    <w:rsid w:val="0028414B"/>
    <w:rsid w:val="002A55AD"/>
    <w:rsid w:val="002B0B7F"/>
    <w:rsid w:val="002B54B4"/>
    <w:rsid w:val="002C0C46"/>
    <w:rsid w:val="002C2FFB"/>
    <w:rsid w:val="002D4F13"/>
    <w:rsid w:val="002E70D2"/>
    <w:rsid w:val="002F02CC"/>
    <w:rsid w:val="002F03AD"/>
    <w:rsid w:val="002F4C85"/>
    <w:rsid w:val="003112AD"/>
    <w:rsid w:val="00331DFC"/>
    <w:rsid w:val="00342104"/>
    <w:rsid w:val="00347AD7"/>
    <w:rsid w:val="00364BC9"/>
    <w:rsid w:val="00371BD1"/>
    <w:rsid w:val="003902B9"/>
    <w:rsid w:val="003979C0"/>
    <w:rsid w:val="003A0058"/>
    <w:rsid w:val="003A38D7"/>
    <w:rsid w:val="003A508A"/>
    <w:rsid w:val="003F30F2"/>
    <w:rsid w:val="00417581"/>
    <w:rsid w:val="004567B3"/>
    <w:rsid w:val="00484CC6"/>
    <w:rsid w:val="00490547"/>
    <w:rsid w:val="004918F5"/>
    <w:rsid w:val="004A4FE9"/>
    <w:rsid w:val="004B7A19"/>
    <w:rsid w:val="004C26D0"/>
    <w:rsid w:val="004C3610"/>
    <w:rsid w:val="004D4AFB"/>
    <w:rsid w:val="004D6637"/>
    <w:rsid w:val="004F495F"/>
    <w:rsid w:val="00512676"/>
    <w:rsid w:val="005426AA"/>
    <w:rsid w:val="0055019C"/>
    <w:rsid w:val="005922C0"/>
    <w:rsid w:val="005A4553"/>
    <w:rsid w:val="005C24D5"/>
    <w:rsid w:val="005D1264"/>
    <w:rsid w:val="005F0C8A"/>
    <w:rsid w:val="005F3335"/>
    <w:rsid w:val="00613025"/>
    <w:rsid w:val="00632B4C"/>
    <w:rsid w:val="00632F4C"/>
    <w:rsid w:val="00637737"/>
    <w:rsid w:val="00640AA8"/>
    <w:rsid w:val="00644549"/>
    <w:rsid w:val="006609FF"/>
    <w:rsid w:val="00695E59"/>
    <w:rsid w:val="006A25CE"/>
    <w:rsid w:val="006B5095"/>
    <w:rsid w:val="006B7964"/>
    <w:rsid w:val="006C5579"/>
    <w:rsid w:val="006C750F"/>
    <w:rsid w:val="006D15BC"/>
    <w:rsid w:val="006F37B3"/>
    <w:rsid w:val="006F5B73"/>
    <w:rsid w:val="006F7E6E"/>
    <w:rsid w:val="00700E0C"/>
    <w:rsid w:val="00701C03"/>
    <w:rsid w:val="00711500"/>
    <w:rsid w:val="0072407F"/>
    <w:rsid w:val="00734D05"/>
    <w:rsid w:val="007366DD"/>
    <w:rsid w:val="00740082"/>
    <w:rsid w:val="00756AF5"/>
    <w:rsid w:val="00762F8E"/>
    <w:rsid w:val="00766C81"/>
    <w:rsid w:val="007A260A"/>
    <w:rsid w:val="007B59FD"/>
    <w:rsid w:val="007D0E07"/>
    <w:rsid w:val="007E633C"/>
    <w:rsid w:val="00807774"/>
    <w:rsid w:val="00807CA9"/>
    <w:rsid w:val="00811D4B"/>
    <w:rsid w:val="00836245"/>
    <w:rsid w:val="008403F6"/>
    <w:rsid w:val="00856088"/>
    <w:rsid w:val="008745EA"/>
    <w:rsid w:val="00885DAA"/>
    <w:rsid w:val="008A05A1"/>
    <w:rsid w:val="008B29C6"/>
    <w:rsid w:val="008B5CCB"/>
    <w:rsid w:val="008C008C"/>
    <w:rsid w:val="008C6CF5"/>
    <w:rsid w:val="008E5FFA"/>
    <w:rsid w:val="00907477"/>
    <w:rsid w:val="009257B1"/>
    <w:rsid w:val="009440A9"/>
    <w:rsid w:val="0095788A"/>
    <w:rsid w:val="0098378D"/>
    <w:rsid w:val="009916E4"/>
    <w:rsid w:val="009933D0"/>
    <w:rsid w:val="009A1532"/>
    <w:rsid w:val="009A2900"/>
    <w:rsid w:val="009A7F5F"/>
    <w:rsid w:val="009C1196"/>
    <w:rsid w:val="009C746A"/>
    <w:rsid w:val="009D6A1D"/>
    <w:rsid w:val="00A04ADB"/>
    <w:rsid w:val="00A0795F"/>
    <w:rsid w:val="00A141F8"/>
    <w:rsid w:val="00A16832"/>
    <w:rsid w:val="00A17464"/>
    <w:rsid w:val="00A3368A"/>
    <w:rsid w:val="00A36C70"/>
    <w:rsid w:val="00A74C6F"/>
    <w:rsid w:val="00A77B20"/>
    <w:rsid w:val="00A80FB2"/>
    <w:rsid w:val="00A85EA9"/>
    <w:rsid w:val="00AA7A3F"/>
    <w:rsid w:val="00AB09FF"/>
    <w:rsid w:val="00AB6666"/>
    <w:rsid w:val="00AD3FBC"/>
    <w:rsid w:val="00AE3213"/>
    <w:rsid w:val="00AE7DF3"/>
    <w:rsid w:val="00AF0A43"/>
    <w:rsid w:val="00AF2DEC"/>
    <w:rsid w:val="00B061B8"/>
    <w:rsid w:val="00B11236"/>
    <w:rsid w:val="00B15DE8"/>
    <w:rsid w:val="00B3228A"/>
    <w:rsid w:val="00B401EB"/>
    <w:rsid w:val="00B46A54"/>
    <w:rsid w:val="00B700FC"/>
    <w:rsid w:val="00B72DA3"/>
    <w:rsid w:val="00B75467"/>
    <w:rsid w:val="00B8352C"/>
    <w:rsid w:val="00B9140A"/>
    <w:rsid w:val="00BB3EAD"/>
    <w:rsid w:val="00BD437E"/>
    <w:rsid w:val="00BE4A88"/>
    <w:rsid w:val="00C011BB"/>
    <w:rsid w:val="00C1618C"/>
    <w:rsid w:val="00C24CE7"/>
    <w:rsid w:val="00C36A56"/>
    <w:rsid w:val="00C70D85"/>
    <w:rsid w:val="00C96688"/>
    <w:rsid w:val="00CC0009"/>
    <w:rsid w:val="00CC5484"/>
    <w:rsid w:val="00CC7ECA"/>
    <w:rsid w:val="00CD4F63"/>
    <w:rsid w:val="00D00051"/>
    <w:rsid w:val="00D24312"/>
    <w:rsid w:val="00D259DB"/>
    <w:rsid w:val="00D34849"/>
    <w:rsid w:val="00D45B5F"/>
    <w:rsid w:val="00D53532"/>
    <w:rsid w:val="00D753A5"/>
    <w:rsid w:val="00D86B73"/>
    <w:rsid w:val="00DA7399"/>
    <w:rsid w:val="00DC795B"/>
    <w:rsid w:val="00DD5848"/>
    <w:rsid w:val="00DE3D46"/>
    <w:rsid w:val="00DE7BDC"/>
    <w:rsid w:val="00DF69AC"/>
    <w:rsid w:val="00E262A8"/>
    <w:rsid w:val="00E3226C"/>
    <w:rsid w:val="00E6333F"/>
    <w:rsid w:val="00EA6D21"/>
    <w:rsid w:val="00EB0418"/>
    <w:rsid w:val="00EB203B"/>
    <w:rsid w:val="00F03D42"/>
    <w:rsid w:val="00F05860"/>
    <w:rsid w:val="00F127AD"/>
    <w:rsid w:val="00F27DE3"/>
    <w:rsid w:val="00F34ED8"/>
    <w:rsid w:val="00F40951"/>
    <w:rsid w:val="00F875A8"/>
    <w:rsid w:val="00F94162"/>
    <w:rsid w:val="00FB0210"/>
    <w:rsid w:val="00FB35DA"/>
    <w:rsid w:val="00FB4C0E"/>
    <w:rsid w:val="00FB7994"/>
    <w:rsid w:val="00FC667F"/>
    <w:rsid w:val="00FE2608"/>
    <w:rsid w:val="00FF1A59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2B30E"/>
  <w15:docId w15:val="{994D3E0F-6610-4841-963D-97C43594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848"/>
    <w:pPr>
      <w:ind w:leftChars="200" w:left="480"/>
    </w:pPr>
  </w:style>
  <w:style w:type="paragraph" w:customStyle="1" w:styleId="Default">
    <w:name w:val="Default"/>
    <w:rsid w:val="00DD584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6C81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66C81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7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07C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7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07C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107&#39640;&#25945;&#28145;&#32789;&#35336;&#30059;SOP\F3-6%20&#26684;&#24335;-&#28415;&#24847;&#24230;&#32113;&#35336;&#34920;-&#32113;&#19968;&#29256;1070514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107&#39640;&#25945;&#28145;&#32789;&#35336;&#30059;SOP\F3-6%20&#26684;&#24335;-&#28415;&#24847;&#24230;&#32113;&#35336;&#34920;-&#32113;&#19968;&#29256;1070514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107&#39640;&#25945;&#28145;&#32789;&#35336;&#30059;SOP\F3-6%20&#26684;&#24335;-&#28415;&#24847;&#24230;&#32113;&#35336;&#34920;-&#32113;&#19968;&#29256;1070514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F3-6%20&#26684;&#24335;-&#28415;&#24847;&#24230;&#32113;&#35336;&#34920;--&#32113;&#19968;&#29256;(104.05.01&#20462;).xls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標楷體" panose="03000509000000000000" pitchFamily="65" charset="-120"/>
                <a:ea typeface="標楷體" panose="03000509000000000000" pitchFamily="65" charset="-120"/>
              </a:defRPr>
            </a:pPr>
            <a:r>
              <a:rPr lang="zh-TW" altLang="en-US" sz="1400">
                <a:latin typeface="標楷體" panose="03000509000000000000" pitchFamily="65" charset="-120"/>
                <a:ea typeface="標楷體" panose="03000509000000000000" pitchFamily="65" charset="-120"/>
              </a:rPr>
              <a:t>對於講師表現滿意度分析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分析圖表!$B$12</c:f>
              <c:strCache>
                <c:ptCount val="1"/>
                <c:pt idx="0">
                  <c:v>非常滿意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分析圖表!$A$13:$A$15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分析圖表!$H$13:$H$15</c:f>
              <c:numCache>
                <c:formatCode>0%</c:formatCode>
                <c:ptCount val="3"/>
                <c:pt idx="0">
                  <c:v>0.9</c:v>
                </c:pt>
                <c:pt idx="1">
                  <c:v>0.96666666666666667</c:v>
                </c:pt>
                <c:pt idx="2">
                  <c:v>0.8666666666666667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69-41E1-9C63-C8303EC40608}"/>
            </c:ext>
          </c:extLst>
        </c:ser>
        <c:ser>
          <c:idx val="1"/>
          <c:order val="1"/>
          <c:tx>
            <c:strRef>
              <c:f>分析圖表!$C$12</c:f>
              <c:strCache>
                <c:ptCount val="1"/>
                <c:pt idx="0">
                  <c:v>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分析圖表!$A$13:$A$15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分析圖表!$I$13:$I$15</c:f>
              <c:numCache>
                <c:formatCode>0%</c:formatCode>
                <c:ptCount val="3"/>
                <c:pt idx="0">
                  <c:v>0.05</c:v>
                </c:pt>
                <c:pt idx="1">
                  <c:v>3.3333333333333333E-2</c:v>
                </c:pt>
                <c:pt idx="2">
                  <c:v>1.6666666666666666E-2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69-41E1-9C63-C8303EC40608}"/>
            </c:ext>
          </c:extLst>
        </c:ser>
        <c:ser>
          <c:idx val="2"/>
          <c:order val="2"/>
          <c:tx>
            <c:strRef>
              <c:f>分析圖表!$D$12</c:f>
              <c:strCache>
                <c:ptCount val="1"/>
                <c:pt idx="0">
                  <c:v>尚可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分析圖表!$A$13:$A$15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分析圖表!$J$13:$J$15</c:f>
              <c:numCache>
                <c:formatCode>0%</c:formatCode>
                <c:ptCount val="3"/>
                <c:pt idx="0">
                  <c:v>0.05</c:v>
                </c:pt>
                <c:pt idx="1">
                  <c:v>0</c:v>
                </c:pt>
                <c:pt idx="2">
                  <c:v>0.11666666666666667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69-41E1-9C63-C8303EC40608}"/>
            </c:ext>
          </c:extLst>
        </c:ser>
        <c:ser>
          <c:idx val="3"/>
          <c:order val="3"/>
          <c:tx>
            <c:strRef>
              <c:f>分析圖表!$E$12</c:f>
              <c:strCache>
                <c:ptCount val="1"/>
                <c:pt idx="0">
                  <c:v>不滿意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分析圖表!$A$13:$A$15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分析圖表!$K$13:$K$15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369-41E1-9C63-C8303EC40608}"/>
            </c:ext>
          </c:extLst>
        </c:ser>
        <c:ser>
          <c:idx val="4"/>
          <c:order val="4"/>
          <c:tx>
            <c:strRef>
              <c:f>分析圖表!$F$12</c:f>
              <c:strCache>
                <c:ptCount val="1"/>
                <c:pt idx="0">
                  <c:v>非常不滿意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分析圖表!$A$13:$A$15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分析圖表!$L$13:$L$15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369-41E1-9C63-C8303EC406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98085120"/>
        <c:axId val="365402880"/>
      </c:barChart>
      <c:catAx>
        <c:axId val="19808512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crossAx val="365402880"/>
        <c:crosses val="autoZero"/>
        <c:auto val="1"/>
        <c:lblAlgn val="ctr"/>
        <c:lblOffset val="100"/>
        <c:noMultiLvlLbl val="0"/>
      </c:catAx>
      <c:valAx>
        <c:axId val="365402880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19808512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標楷體" panose="03000509000000000000" pitchFamily="65" charset="-120"/>
                <a:ea typeface="標楷體" panose="03000509000000000000" pitchFamily="65" charset="-120"/>
              </a:defRPr>
            </a:pPr>
            <a:r>
              <a:rPr lang="zh-TW" altLang="en-US" sz="1400" b="1" i="0" baseline="0">
                <a:effectLst/>
                <a:latin typeface="標楷體" panose="03000509000000000000" pitchFamily="65" charset="-120"/>
                <a:ea typeface="標楷體" panose="03000509000000000000" pitchFamily="65" charset="-120"/>
              </a:rPr>
              <a:t>對於自我成長</a:t>
            </a:r>
            <a:r>
              <a:rPr lang="zh-TW" altLang="zh-TW" sz="1400" b="1" i="0" baseline="0">
                <a:effectLst/>
                <a:latin typeface="標楷體" panose="03000509000000000000" pitchFamily="65" charset="-120"/>
                <a:ea typeface="標楷體" panose="03000509000000000000" pitchFamily="65" charset="-120"/>
              </a:rPr>
              <a:t>滿意度分析</a:t>
            </a:r>
            <a:endParaRPr lang="zh-TW" altLang="zh-TW" sz="1400">
              <a:effectLst/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分析圖表!$B$12</c:f>
              <c:strCache>
                <c:ptCount val="1"/>
                <c:pt idx="0">
                  <c:v>非常滿意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分析圖表!$A$16:$A$18</c:f>
              <c:strCache>
                <c:ptCount val="3"/>
                <c:pt idx="0">
                  <c:v>A4</c:v>
                </c:pt>
                <c:pt idx="1">
                  <c:v>A5</c:v>
                </c:pt>
                <c:pt idx="2">
                  <c:v>A6</c:v>
                </c:pt>
              </c:strCache>
            </c:strRef>
          </c:cat>
          <c:val>
            <c:numRef>
              <c:f>分析圖表!$H$16:$H$18</c:f>
              <c:numCache>
                <c:formatCode>0%</c:formatCode>
                <c:ptCount val="3"/>
                <c:pt idx="0">
                  <c:v>0.81666666666666665</c:v>
                </c:pt>
                <c:pt idx="1">
                  <c:v>0.81666666666666665</c:v>
                </c:pt>
                <c:pt idx="2">
                  <c:v>0.83333333333333337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30-4531-AB81-0D0012FC538B}"/>
            </c:ext>
          </c:extLst>
        </c:ser>
        <c:ser>
          <c:idx val="1"/>
          <c:order val="1"/>
          <c:tx>
            <c:strRef>
              <c:f>分析圖表!$C$12</c:f>
              <c:strCache>
                <c:ptCount val="1"/>
                <c:pt idx="0">
                  <c:v>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分析圖表!$A$16:$A$18</c:f>
              <c:strCache>
                <c:ptCount val="3"/>
                <c:pt idx="0">
                  <c:v>A4</c:v>
                </c:pt>
                <c:pt idx="1">
                  <c:v>A5</c:v>
                </c:pt>
                <c:pt idx="2">
                  <c:v>A6</c:v>
                </c:pt>
              </c:strCache>
            </c:strRef>
          </c:cat>
          <c:val>
            <c:numRef>
              <c:f>分析圖表!$I$16:$I$18</c:f>
              <c:numCache>
                <c:formatCode>0%</c:formatCode>
                <c:ptCount val="3"/>
                <c:pt idx="0">
                  <c:v>0.05</c:v>
                </c:pt>
                <c:pt idx="1">
                  <c:v>0.05</c:v>
                </c:pt>
                <c:pt idx="2">
                  <c:v>3.3333333333333333E-2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30-4531-AB81-0D0012FC538B}"/>
            </c:ext>
          </c:extLst>
        </c:ser>
        <c:ser>
          <c:idx val="2"/>
          <c:order val="2"/>
          <c:tx>
            <c:strRef>
              <c:f>分析圖表!$D$12</c:f>
              <c:strCache>
                <c:ptCount val="1"/>
                <c:pt idx="0">
                  <c:v>尚可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分析圖表!$A$16:$A$18</c:f>
              <c:strCache>
                <c:ptCount val="3"/>
                <c:pt idx="0">
                  <c:v>A4</c:v>
                </c:pt>
                <c:pt idx="1">
                  <c:v>A5</c:v>
                </c:pt>
                <c:pt idx="2">
                  <c:v>A6</c:v>
                </c:pt>
              </c:strCache>
            </c:strRef>
          </c:cat>
          <c:val>
            <c:numRef>
              <c:f>分析圖表!$J$16:$J$18</c:f>
              <c:numCache>
                <c:formatCode>0%</c:formatCode>
                <c:ptCount val="3"/>
                <c:pt idx="0">
                  <c:v>0.1</c:v>
                </c:pt>
                <c:pt idx="1">
                  <c:v>0.13333333333333333</c:v>
                </c:pt>
                <c:pt idx="2">
                  <c:v>0.13333333333333333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30-4531-AB81-0D0012FC538B}"/>
            </c:ext>
          </c:extLst>
        </c:ser>
        <c:ser>
          <c:idx val="3"/>
          <c:order val="3"/>
          <c:tx>
            <c:strRef>
              <c:f>分析圖表!$E$12</c:f>
              <c:strCache>
                <c:ptCount val="1"/>
                <c:pt idx="0">
                  <c:v>不滿意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分析圖表!$A$16:$A$18</c:f>
              <c:strCache>
                <c:ptCount val="3"/>
                <c:pt idx="0">
                  <c:v>A4</c:v>
                </c:pt>
                <c:pt idx="1">
                  <c:v>A5</c:v>
                </c:pt>
                <c:pt idx="2">
                  <c:v>A6</c:v>
                </c:pt>
              </c:strCache>
            </c:strRef>
          </c:cat>
          <c:val>
            <c:numRef>
              <c:f>分析圖表!$K$16:$K$18</c:f>
              <c:numCache>
                <c:formatCode>0%</c:formatCode>
                <c:ptCount val="3"/>
                <c:pt idx="0">
                  <c:v>3.3333333333333333E-2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630-4531-AB81-0D0012FC538B}"/>
            </c:ext>
          </c:extLst>
        </c:ser>
        <c:ser>
          <c:idx val="4"/>
          <c:order val="4"/>
          <c:tx>
            <c:strRef>
              <c:f>分析圖表!$F$12</c:f>
              <c:strCache>
                <c:ptCount val="1"/>
                <c:pt idx="0">
                  <c:v>非常不滿意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分析圖表!$A$16:$A$18</c:f>
              <c:strCache>
                <c:ptCount val="3"/>
                <c:pt idx="0">
                  <c:v>A4</c:v>
                </c:pt>
                <c:pt idx="1">
                  <c:v>A5</c:v>
                </c:pt>
                <c:pt idx="2">
                  <c:v>A6</c:v>
                </c:pt>
              </c:strCache>
            </c:strRef>
          </c:cat>
          <c:val>
            <c:numRef>
              <c:f>分析圖表!$L$16:$L$18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630-4531-AB81-0D0012FC53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359276032"/>
        <c:axId val="225485376"/>
      </c:barChart>
      <c:catAx>
        <c:axId val="3592760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crossAx val="225485376"/>
        <c:crosses val="autoZero"/>
        <c:auto val="1"/>
        <c:lblAlgn val="ctr"/>
        <c:lblOffset val="100"/>
        <c:noMultiLvlLbl val="0"/>
      </c:catAx>
      <c:valAx>
        <c:axId val="225485376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35927603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en-US" sz="1400">
                <a:latin typeface="標楷體" panose="03000509000000000000" pitchFamily="65" charset="-120"/>
                <a:ea typeface="標楷體" panose="03000509000000000000" pitchFamily="65" charset="-120"/>
              </a:rPr>
              <a:t>對於</a:t>
            </a:r>
            <a:r>
              <a:rPr lang="zh-TW" altLang="en-US" sz="1400" b="1" i="0" baseline="0">
                <a:effectLst/>
                <a:latin typeface="標楷體" panose="03000509000000000000" pitchFamily="65" charset="-120"/>
                <a:ea typeface="標楷體" panose="03000509000000000000" pitchFamily="65" charset="-120"/>
              </a:rPr>
              <a:t>活動辦理品質</a:t>
            </a:r>
            <a:r>
              <a:rPr lang="zh-TW" altLang="zh-TW" sz="1400" b="1" i="0" baseline="0">
                <a:effectLst/>
                <a:latin typeface="標楷體" panose="03000509000000000000" pitchFamily="65" charset="-120"/>
                <a:ea typeface="標楷體" panose="03000509000000000000" pitchFamily="65" charset="-120"/>
              </a:rPr>
              <a:t>滿意度分析</a:t>
            </a:r>
            <a:endParaRPr lang="zh-TW" altLang="zh-TW" sz="1400">
              <a:effectLst/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1757128242944593E-2"/>
          <c:y val="0.35245988581324239"/>
          <c:w val="0.88315516127160676"/>
          <c:h val="0.5719387396163108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分析圖表!$B$12</c:f>
              <c:strCache>
                <c:ptCount val="1"/>
                <c:pt idx="0">
                  <c:v>非常滿意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分析圖表!$A$19:$A$21</c:f>
              <c:strCache>
                <c:ptCount val="3"/>
                <c:pt idx="0">
                  <c:v>A7</c:v>
                </c:pt>
                <c:pt idx="1">
                  <c:v>A8</c:v>
                </c:pt>
                <c:pt idx="2">
                  <c:v>A9</c:v>
                </c:pt>
              </c:strCache>
            </c:strRef>
          </c:cat>
          <c:val>
            <c:numRef>
              <c:f>分析圖表!$H$19:$H$21</c:f>
              <c:numCache>
                <c:formatCode>0%</c:formatCode>
                <c:ptCount val="3"/>
                <c:pt idx="0">
                  <c:v>0.93333333333333335</c:v>
                </c:pt>
                <c:pt idx="1">
                  <c:v>0.95</c:v>
                </c:pt>
                <c:pt idx="2">
                  <c:v>0.96666666666666667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F0-4341-AF8F-3934FD311A0A}"/>
            </c:ext>
          </c:extLst>
        </c:ser>
        <c:ser>
          <c:idx val="1"/>
          <c:order val="1"/>
          <c:tx>
            <c:strRef>
              <c:f>分析圖表!$C$12</c:f>
              <c:strCache>
                <c:ptCount val="1"/>
                <c:pt idx="0">
                  <c:v>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分析圖表!$A$19:$A$21</c:f>
              <c:strCache>
                <c:ptCount val="3"/>
                <c:pt idx="0">
                  <c:v>A7</c:v>
                </c:pt>
                <c:pt idx="1">
                  <c:v>A8</c:v>
                </c:pt>
                <c:pt idx="2">
                  <c:v>A9</c:v>
                </c:pt>
              </c:strCache>
            </c:strRef>
          </c:cat>
          <c:val>
            <c:numRef>
              <c:f>分析圖表!$I$19:$I$21</c:f>
              <c:numCache>
                <c:formatCode>0%</c:formatCode>
                <c:ptCount val="3"/>
                <c:pt idx="0">
                  <c:v>0.05</c:v>
                </c:pt>
                <c:pt idx="1">
                  <c:v>0</c:v>
                </c:pt>
                <c:pt idx="2">
                  <c:v>3.3333333333333333E-2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F0-4341-AF8F-3934FD311A0A}"/>
            </c:ext>
          </c:extLst>
        </c:ser>
        <c:ser>
          <c:idx val="2"/>
          <c:order val="2"/>
          <c:tx>
            <c:strRef>
              <c:f>分析圖表!$D$12</c:f>
              <c:strCache>
                <c:ptCount val="1"/>
                <c:pt idx="0">
                  <c:v>尚可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分析圖表!$A$19:$A$21</c:f>
              <c:strCache>
                <c:ptCount val="3"/>
                <c:pt idx="0">
                  <c:v>A7</c:v>
                </c:pt>
                <c:pt idx="1">
                  <c:v>A8</c:v>
                </c:pt>
                <c:pt idx="2">
                  <c:v>A9</c:v>
                </c:pt>
              </c:strCache>
            </c:strRef>
          </c:cat>
          <c:val>
            <c:numRef>
              <c:f>分析圖表!$J$19:$J$21</c:f>
              <c:numCache>
                <c:formatCode>0%</c:formatCode>
                <c:ptCount val="3"/>
                <c:pt idx="0">
                  <c:v>1.6666666666666666E-2</c:v>
                </c:pt>
                <c:pt idx="1">
                  <c:v>0.05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F0-4341-AF8F-3934FD311A0A}"/>
            </c:ext>
          </c:extLst>
        </c:ser>
        <c:ser>
          <c:idx val="3"/>
          <c:order val="3"/>
          <c:tx>
            <c:strRef>
              <c:f>分析圖表!$E$12</c:f>
              <c:strCache>
                <c:ptCount val="1"/>
                <c:pt idx="0">
                  <c:v>不滿意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分析圖表!$A$19:$A$21</c:f>
              <c:strCache>
                <c:ptCount val="3"/>
                <c:pt idx="0">
                  <c:v>A7</c:v>
                </c:pt>
                <c:pt idx="1">
                  <c:v>A8</c:v>
                </c:pt>
                <c:pt idx="2">
                  <c:v>A9</c:v>
                </c:pt>
              </c:strCache>
            </c:strRef>
          </c:cat>
          <c:val>
            <c:numRef>
              <c:f>分析圖表!$K$19:$K$21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1F0-4341-AF8F-3934FD311A0A}"/>
            </c:ext>
          </c:extLst>
        </c:ser>
        <c:ser>
          <c:idx val="4"/>
          <c:order val="4"/>
          <c:tx>
            <c:strRef>
              <c:f>分析圖表!$F$12</c:f>
              <c:strCache>
                <c:ptCount val="1"/>
                <c:pt idx="0">
                  <c:v>非常不滿意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分析圖表!$A$19:$A$21</c:f>
              <c:strCache>
                <c:ptCount val="3"/>
                <c:pt idx="0">
                  <c:v>A7</c:v>
                </c:pt>
                <c:pt idx="1">
                  <c:v>A8</c:v>
                </c:pt>
                <c:pt idx="2">
                  <c:v>A9</c:v>
                </c:pt>
              </c:strCache>
            </c:strRef>
          </c:cat>
          <c:val>
            <c:numRef>
              <c:f>分析圖表!$L$19:$L$21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1F0-4341-AF8F-3934FD311A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260513792"/>
        <c:axId val="225487104"/>
      </c:barChart>
      <c:catAx>
        <c:axId val="26051379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crossAx val="225487104"/>
        <c:crosses val="autoZero"/>
        <c:auto val="1"/>
        <c:lblAlgn val="ctr"/>
        <c:lblOffset val="100"/>
        <c:noMultiLvlLbl val="0"/>
      </c:catAx>
      <c:valAx>
        <c:axId val="22548710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26051379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/>
            </a:pPr>
            <a:r>
              <a:rPr lang="zh-TW" sz="1600"/>
              <a:t>各類別整體滿意度分析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分析圖表!$C$28</c:f>
              <c:strCache>
                <c:ptCount val="1"/>
                <c:pt idx="0">
                  <c:v>非常滿意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分析圖表!$B$29:$B$31</c:f>
              <c:strCache>
                <c:ptCount val="3"/>
                <c:pt idx="0">
                  <c:v>講師表現</c:v>
                </c:pt>
                <c:pt idx="1">
                  <c:v>自我成長</c:v>
                </c:pt>
                <c:pt idx="2">
                  <c:v>活動品質</c:v>
                </c:pt>
              </c:strCache>
            </c:strRef>
          </c:cat>
          <c:val>
            <c:numRef>
              <c:f>分析圖表!$C$29:$C$31</c:f>
              <c:numCache>
                <c:formatCode>0%</c:formatCode>
                <c:ptCount val="3"/>
                <c:pt idx="0">
                  <c:v>0.91666666666666663</c:v>
                </c:pt>
                <c:pt idx="1">
                  <c:v>0.82499999999999996</c:v>
                </c:pt>
                <c:pt idx="2">
                  <c:v>0.89333333333333331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50-4350-87B1-9E035A1F5DF1}"/>
            </c:ext>
          </c:extLst>
        </c:ser>
        <c:ser>
          <c:idx val="1"/>
          <c:order val="1"/>
          <c:tx>
            <c:strRef>
              <c:f>分析圖表!$D$28</c:f>
              <c:strCache>
                <c:ptCount val="1"/>
                <c:pt idx="0">
                  <c:v>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分析圖表!$B$29:$B$31</c:f>
              <c:strCache>
                <c:ptCount val="3"/>
                <c:pt idx="0">
                  <c:v>講師表現</c:v>
                </c:pt>
                <c:pt idx="1">
                  <c:v>自我成長</c:v>
                </c:pt>
                <c:pt idx="2">
                  <c:v>活動品質</c:v>
                </c:pt>
              </c:strCache>
            </c:strRef>
          </c:cat>
          <c:val>
            <c:numRef>
              <c:f>分析圖表!$D$29:$D$31</c:f>
              <c:numCache>
                <c:formatCode>0%</c:formatCode>
                <c:ptCount val="3"/>
                <c:pt idx="0">
                  <c:v>2.5000000000000001E-2</c:v>
                </c:pt>
                <c:pt idx="1">
                  <c:v>5.8333333333333334E-2</c:v>
                </c:pt>
                <c:pt idx="2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50-4350-87B1-9E035A1F5DF1}"/>
            </c:ext>
          </c:extLst>
        </c:ser>
        <c:ser>
          <c:idx val="2"/>
          <c:order val="2"/>
          <c:tx>
            <c:strRef>
              <c:f>分析圖表!$E$28</c:f>
              <c:strCache>
                <c:ptCount val="1"/>
                <c:pt idx="0">
                  <c:v>尚可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分析圖表!$B$29:$B$31</c:f>
              <c:strCache>
                <c:ptCount val="3"/>
                <c:pt idx="0">
                  <c:v>講師表現</c:v>
                </c:pt>
                <c:pt idx="1">
                  <c:v>自我成長</c:v>
                </c:pt>
                <c:pt idx="2">
                  <c:v>活動品質</c:v>
                </c:pt>
              </c:strCache>
            </c:strRef>
          </c:cat>
          <c:val>
            <c:numRef>
              <c:f>分析圖表!$E$29:$E$31</c:f>
              <c:numCache>
                <c:formatCode>0%</c:formatCode>
                <c:ptCount val="3"/>
                <c:pt idx="0">
                  <c:v>0.05</c:v>
                </c:pt>
                <c:pt idx="1">
                  <c:v>0.10833333333333334</c:v>
                </c:pt>
                <c:pt idx="2">
                  <c:v>5.333333333333333E-2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50-4350-87B1-9E035A1F5DF1}"/>
            </c:ext>
          </c:extLst>
        </c:ser>
        <c:ser>
          <c:idx val="3"/>
          <c:order val="3"/>
          <c:tx>
            <c:strRef>
              <c:f>分析圖表!$F$28</c:f>
              <c:strCache>
                <c:ptCount val="1"/>
                <c:pt idx="0">
                  <c:v>不滿意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分析圖表!$B$29:$B$31</c:f>
              <c:strCache>
                <c:ptCount val="3"/>
                <c:pt idx="0">
                  <c:v>講師表現</c:v>
                </c:pt>
                <c:pt idx="1">
                  <c:v>自我成長</c:v>
                </c:pt>
                <c:pt idx="2">
                  <c:v>活動品質</c:v>
                </c:pt>
              </c:strCache>
            </c:strRef>
          </c:cat>
          <c:val>
            <c:numRef>
              <c:f>分析圖表!$F$29:$F$31</c:f>
              <c:numCache>
                <c:formatCode>0%</c:formatCode>
                <c:ptCount val="3"/>
                <c:pt idx="0">
                  <c:v>8.3333333333333332E-3</c:v>
                </c:pt>
                <c:pt idx="1">
                  <c:v>8.3333333333333332E-3</c:v>
                </c:pt>
                <c:pt idx="2">
                  <c:v>3.333333333333334E-2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50-4350-87B1-9E035A1F5DF1}"/>
            </c:ext>
          </c:extLst>
        </c:ser>
        <c:ser>
          <c:idx val="4"/>
          <c:order val="4"/>
          <c:tx>
            <c:strRef>
              <c:f>分析圖表!$G$28</c:f>
              <c:strCache>
                <c:ptCount val="1"/>
                <c:pt idx="0">
                  <c:v>非常不滿意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分析圖表!$B$29:$B$31</c:f>
              <c:strCache>
                <c:ptCount val="3"/>
                <c:pt idx="0">
                  <c:v>講師表現</c:v>
                </c:pt>
                <c:pt idx="1">
                  <c:v>自我成長</c:v>
                </c:pt>
                <c:pt idx="2">
                  <c:v>活動品質</c:v>
                </c:pt>
              </c:strCache>
            </c:strRef>
          </c:cat>
          <c:val>
            <c:numRef>
              <c:f>分析圖表!$G$29:$G$31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C50-4350-87B1-9E035A1F5D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9274496"/>
        <c:axId val="225488832"/>
      </c:barChart>
      <c:catAx>
        <c:axId val="35927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5488832"/>
        <c:crosses val="autoZero"/>
        <c:auto val="1"/>
        <c:lblAlgn val="ctr"/>
        <c:lblOffset val="100"/>
        <c:noMultiLvlLbl val="0"/>
      </c:catAx>
      <c:valAx>
        <c:axId val="2254888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92744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/>
          </a:pPr>
          <a:endParaRPr lang="zh-TW"/>
        </a:p>
      </c:txPr>
    </c:legend>
    <c:plotVisOnly val="1"/>
    <c:dispBlanksAs val="gap"/>
    <c:showDLblsOverMax val="0"/>
  </c:chart>
  <c:txPr>
    <a:bodyPr/>
    <a:lstStyle/>
    <a:p>
      <a:pPr>
        <a:defRPr sz="1600" baseline="0">
          <a:latin typeface="Times New Roman" panose="02020603050405020304" pitchFamily="18" charset="0"/>
          <a:ea typeface="標楷體" panose="03000509000000000000" pitchFamily="65" charset="-120"/>
        </a:defRPr>
      </a:pPr>
      <a:endParaRPr lang="zh-TW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74743-E3F2-4C3E-8F1B-0721B41C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洪翊荃</cp:lastModifiedBy>
  <cp:revision>5</cp:revision>
  <cp:lastPrinted>2015-05-04T06:25:00Z</cp:lastPrinted>
  <dcterms:created xsi:type="dcterms:W3CDTF">2024-02-07T05:54:00Z</dcterms:created>
  <dcterms:modified xsi:type="dcterms:W3CDTF">2025-09-23T06:39:00Z</dcterms:modified>
</cp:coreProperties>
</file>